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5B547" w14:textId="77777777" w:rsidR="002B7C6B" w:rsidRPr="00BF6EC9" w:rsidRDefault="005C078C">
      <w:pPr>
        <w:pStyle w:val="Title"/>
        <w:jc w:val="center"/>
        <w:rPr>
          <w:rFonts w:ascii="Times New Roman" w:hAnsi="Times New Roman" w:cs="Times New Roman"/>
          <w:sz w:val="48"/>
          <w:szCs w:val="48"/>
        </w:rPr>
      </w:pPr>
      <w:r w:rsidRPr="00BF6EC9">
        <w:rPr>
          <w:rFonts w:ascii="Times New Roman" w:hAnsi="Times New Roman" w:cs="Times New Roman"/>
          <w:sz w:val="48"/>
          <w:szCs w:val="48"/>
        </w:rPr>
        <w:t>Dr. SAKSHI KALRA</w:t>
      </w:r>
    </w:p>
    <w:p w14:paraId="108849A6" w14:textId="1B59E0E8" w:rsidR="002B7C6B" w:rsidRPr="0085126F" w:rsidRDefault="005C078C">
      <w:pPr>
        <w:jc w:val="center"/>
        <w:rPr>
          <w:rFonts w:ascii="Times New Roman" w:hAnsi="Times New Roman" w:cs="Times New Roman"/>
          <w:sz w:val="24"/>
          <w:szCs w:val="24"/>
        </w:rPr>
      </w:pPr>
      <w:r w:rsidRPr="0085126F">
        <w:rPr>
          <w:rFonts w:ascii="Times New Roman" w:hAnsi="Times New Roman" w:cs="Times New Roman"/>
          <w:sz w:val="24"/>
          <w:szCs w:val="24"/>
        </w:rPr>
        <w:t>Associate Professor, Department of Electrical Engineering</w:t>
      </w:r>
      <w:r w:rsidRPr="0085126F">
        <w:rPr>
          <w:rFonts w:ascii="Times New Roman" w:hAnsi="Times New Roman" w:cs="Times New Roman"/>
          <w:sz w:val="24"/>
          <w:szCs w:val="24"/>
        </w:rPr>
        <w:br/>
        <w:t>J.C. Bose University of Science &amp; Technology, YMCA, Faridabad</w:t>
      </w:r>
      <w:r w:rsidRPr="0085126F">
        <w:rPr>
          <w:rFonts w:ascii="Times New Roman" w:hAnsi="Times New Roman" w:cs="Times New Roman"/>
          <w:sz w:val="24"/>
          <w:szCs w:val="24"/>
        </w:rPr>
        <w:br/>
      </w:r>
      <w:r w:rsidR="00C849C1" w:rsidRPr="0085126F">
        <w:rPr>
          <w:rFonts w:ascii="Times New Roman" w:hAnsi="Times New Roman" w:cs="Times New Roman"/>
          <w:sz w:val="24"/>
          <w:szCs w:val="24"/>
        </w:rPr>
        <w:t xml:space="preserve">Email: sakshi@jcboseust.ac.in </w:t>
      </w:r>
      <w:r w:rsidR="00D50B08" w:rsidRPr="0085126F">
        <w:rPr>
          <w:rFonts w:ascii="Times New Roman" w:hAnsi="Times New Roman" w:cs="Times New Roman"/>
          <w:sz w:val="24"/>
          <w:szCs w:val="24"/>
        </w:rPr>
        <w:t xml:space="preserve"> | Contact No.: +91-8860988607</w:t>
      </w:r>
    </w:p>
    <w:p w14:paraId="196799C8" w14:textId="77777777" w:rsidR="007159C1" w:rsidRPr="0085126F" w:rsidRDefault="005C078C" w:rsidP="007159C1">
      <w:pPr>
        <w:pStyle w:val="Heading1"/>
        <w:spacing w:before="0"/>
        <w:rPr>
          <w:rFonts w:ascii="Times New Roman" w:hAnsi="Times New Roman" w:cs="Times New Roman"/>
        </w:rPr>
      </w:pPr>
      <w:r w:rsidRPr="0085126F">
        <w:rPr>
          <w:rFonts w:ascii="Times New Roman" w:hAnsi="Times New Roman" w:cs="Times New Roman"/>
        </w:rPr>
        <w:t>PROFESSIONAL SUMMARY</w:t>
      </w:r>
    </w:p>
    <w:p w14:paraId="27131338" w14:textId="41C61068" w:rsidR="00D24102" w:rsidRPr="0085126F" w:rsidRDefault="007159C1" w:rsidP="00D24102">
      <w:pPr>
        <w:pStyle w:val="Heading1"/>
        <w:spacing w:before="0"/>
        <w:jc w:val="both"/>
        <w:rPr>
          <w:rFonts w:ascii="Times New Roman" w:eastAsiaTheme="minorEastAsia" w:hAnsi="Times New Roman" w:cs="Times New Roman"/>
          <w:b w:val="0"/>
          <w:bCs w:val="0"/>
          <w:color w:val="auto"/>
          <w:sz w:val="24"/>
          <w:szCs w:val="24"/>
        </w:rPr>
      </w:pPr>
      <w:r w:rsidRPr="0085126F">
        <w:rPr>
          <w:rFonts w:ascii="Times New Roman" w:eastAsiaTheme="minorEastAsia" w:hAnsi="Times New Roman" w:cs="Times New Roman"/>
          <w:b w:val="0"/>
          <w:bCs w:val="0"/>
          <w:color w:val="auto"/>
          <w:sz w:val="24"/>
          <w:szCs w:val="24"/>
        </w:rPr>
        <w:t>Research-oriented and highly motivated</w:t>
      </w:r>
      <w:r w:rsidR="004C60E1">
        <w:rPr>
          <w:rFonts w:ascii="Times New Roman" w:eastAsiaTheme="minorEastAsia" w:hAnsi="Times New Roman" w:cs="Times New Roman"/>
          <w:b w:val="0"/>
          <w:bCs w:val="0"/>
          <w:color w:val="auto"/>
          <w:sz w:val="24"/>
          <w:szCs w:val="24"/>
        </w:rPr>
        <w:t xml:space="preserve"> academic professional with 20</w:t>
      </w:r>
      <w:r w:rsidR="0068471D">
        <w:rPr>
          <w:rFonts w:ascii="Times New Roman" w:eastAsiaTheme="minorEastAsia" w:hAnsi="Times New Roman" w:cs="Times New Roman"/>
          <w:b w:val="0"/>
          <w:bCs w:val="0"/>
          <w:color w:val="auto"/>
          <w:sz w:val="24"/>
          <w:szCs w:val="24"/>
        </w:rPr>
        <w:t xml:space="preserve"> </w:t>
      </w:r>
      <w:r w:rsidRPr="0085126F">
        <w:rPr>
          <w:rFonts w:ascii="Times New Roman" w:eastAsiaTheme="minorEastAsia" w:hAnsi="Times New Roman" w:cs="Times New Roman"/>
          <w:b w:val="0"/>
          <w:bCs w:val="0"/>
          <w:color w:val="auto"/>
          <w:sz w:val="24"/>
          <w:szCs w:val="24"/>
        </w:rPr>
        <w:t>years of experience in teaching, research, and institutional service. Demonstrated leadership in postgraduate research supervision, organization of international conferences, and institutional development initiatives. Areas of expertise include Power Quality, Control Systems, and Renewable Energy Integration. Committed to academic excellence, innovation, and research-driven engineering education.</w:t>
      </w:r>
    </w:p>
    <w:p w14:paraId="07C6FBD9" w14:textId="77777777" w:rsidR="00D24102" w:rsidRPr="0085126F" w:rsidRDefault="00D24102" w:rsidP="00D24102">
      <w:pPr>
        <w:pStyle w:val="Heading1"/>
        <w:spacing w:before="0"/>
        <w:jc w:val="both"/>
        <w:rPr>
          <w:rFonts w:ascii="Times New Roman" w:eastAsiaTheme="minorEastAsia" w:hAnsi="Times New Roman" w:cs="Times New Roman"/>
          <w:b w:val="0"/>
          <w:bCs w:val="0"/>
          <w:color w:val="auto"/>
          <w:sz w:val="22"/>
          <w:szCs w:val="22"/>
        </w:rPr>
      </w:pPr>
    </w:p>
    <w:p w14:paraId="361D1292" w14:textId="21D51D05" w:rsidR="002B7C6B" w:rsidRPr="0085126F" w:rsidRDefault="005C078C" w:rsidP="00D24102">
      <w:pPr>
        <w:pStyle w:val="Heading1"/>
        <w:spacing w:before="0"/>
        <w:jc w:val="both"/>
        <w:rPr>
          <w:rFonts w:ascii="Times New Roman" w:hAnsi="Times New Roman" w:cs="Times New Roman"/>
        </w:rPr>
      </w:pPr>
      <w:r w:rsidRPr="0085126F">
        <w:rPr>
          <w:rFonts w:ascii="Times New Roman" w:hAnsi="Times New Roman" w:cs="Times New Roman"/>
        </w:rPr>
        <w:t>EDUCATIONAL QUALIFICATIONS</w:t>
      </w:r>
    </w:p>
    <w:p w14:paraId="145E4A33" w14:textId="0C2721BC" w:rsidR="002B7C6B" w:rsidRPr="0085126F" w:rsidRDefault="005C078C" w:rsidP="00C849C1">
      <w:pPr>
        <w:spacing w:line="360" w:lineRule="auto"/>
        <w:rPr>
          <w:rFonts w:ascii="Times New Roman" w:hAnsi="Times New Roman" w:cs="Times New Roman"/>
          <w:sz w:val="24"/>
          <w:szCs w:val="24"/>
        </w:rPr>
      </w:pPr>
      <w:r w:rsidRPr="0085126F">
        <w:rPr>
          <w:rFonts w:ascii="Times New Roman" w:hAnsi="Times New Roman" w:cs="Times New Roman"/>
        </w:rPr>
        <w:t xml:space="preserve">• </w:t>
      </w:r>
      <w:r w:rsidRPr="0085126F">
        <w:rPr>
          <w:rFonts w:ascii="Times New Roman" w:hAnsi="Times New Roman" w:cs="Times New Roman"/>
          <w:sz w:val="24"/>
          <w:szCs w:val="24"/>
        </w:rPr>
        <w:t>Ph.D. (</w:t>
      </w:r>
      <w:r w:rsidR="00C849C1" w:rsidRPr="0085126F">
        <w:rPr>
          <w:rFonts w:ascii="Times New Roman" w:hAnsi="Times New Roman" w:cs="Times New Roman"/>
          <w:sz w:val="24"/>
          <w:szCs w:val="24"/>
        </w:rPr>
        <w:t>Power Quality</w:t>
      </w:r>
      <w:r w:rsidR="00977221" w:rsidRPr="0085126F">
        <w:rPr>
          <w:rFonts w:ascii="Times New Roman" w:hAnsi="Times New Roman" w:cs="Times New Roman"/>
          <w:sz w:val="24"/>
          <w:szCs w:val="24"/>
        </w:rPr>
        <w:t>, 2014</w:t>
      </w:r>
      <w:r w:rsidR="0068471D">
        <w:rPr>
          <w:rFonts w:ascii="Times New Roman" w:hAnsi="Times New Roman" w:cs="Times New Roman"/>
          <w:sz w:val="24"/>
          <w:szCs w:val="24"/>
        </w:rPr>
        <w:t>)</w:t>
      </w:r>
      <w:r w:rsidR="0068471D">
        <w:rPr>
          <w:rFonts w:ascii="Times New Roman" w:hAnsi="Times New Roman" w:cs="Times New Roman"/>
          <w:sz w:val="24"/>
          <w:szCs w:val="24"/>
        </w:rPr>
        <w:br/>
        <w:t>• M.Tech. (Power System and Drives</w:t>
      </w:r>
      <w:r w:rsidR="00977221" w:rsidRPr="0085126F">
        <w:rPr>
          <w:rFonts w:ascii="Times New Roman" w:hAnsi="Times New Roman" w:cs="Times New Roman"/>
          <w:sz w:val="24"/>
          <w:szCs w:val="24"/>
        </w:rPr>
        <w:t>, 2006</w:t>
      </w:r>
      <w:r w:rsidRPr="0085126F">
        <w:rPr>
          <w:rFonts w:ascii="Times New Roman" w:hAnsi="Times New Roman" w:cs="Times New Roman"/>
          <w:sz w:val="24"/>
          <w:szCs w:val="24"/>
        </w:rPr>
        <w:t>)</w:t>
      </w:r>
      <w:r w:rsidRPr="0085126F">
        <w:rPr>
          <w:rFonts w:ascii="Times New Roman" w:hAnsi="Times New Roman" w:cs="Times New Roman"/>
          <w:sz w:val="24"/>
          <w:szCs w:val="24"/>
        </w:rPr>
        <w:br/>
        <w:t>• B.E. (Instrumentation and Control</w:t>
      </w:r>
      <w:r w:rsidR="00C849C1" w:rsidRPr="0085126F">
        <w:rPr>
          <w:rFonts w:ascii="Times New Roman" w:hAnsi="Times New Roman" w:cs="Times New Roman"/>
          <w:sz w:val="24"/>
          <w:szCs w:val="24"/>
        </w:rPr>
        <w:t xml:space="preserve"> Engineering</w:t>
      </w:r>
      <w:r w:rsidR="00977221" w:rsidRPr="0085126F">
        <w:rPr>
          <w:rFonts w:ascii="Times New Roman" w:hAnsi="Times New Roman" w:cs="Times New Roman"/>
          <w:sz w:val="24"/>
          <w:szCs w:val="24"/>
        </w:rPr>
        <w:t>, 2004</w:t>
      </w:r>
      <w:r w:rsidRPr="0085126F">
        <w:rPr>
          <w:rFonts w:ascii="Times New Roman" w:hAnsi="Times New Roman" w:cs="Times New Roman"/>
          <w:sz w:val="24"/>
          <w:szCs w:val="24"/>
        </w:rPr>
        <w:t>)</w:t>
      </w:r>
    </w:p>
    <w:p w14:paraId="0051543B" w14:textId="77777777" w:rsidR="002B7C6B" w:rsidRPr="0085126F" w:rsidRDefault="005C078C">
      <w:pPr>
        <w:pStyle w:val="Heading1"/>
        <w:rPr>
          <w:rFonts w:ascii="Times New Roman" w:hAnsi="Times New Roman" w:cs="Times New Roman"/>
        </w:rPr>
      </w:pPr>
      <w:r w:rsidRPr="0085126F">
        <w:rPr>
          <w:rFonts w:ascii="Times New Roman" w:hAnsi="Times New Roman" w:cs="Times New Roman"/>
        </w:rPr>
        <w:t>TEACHING EXPERIENCE</w:t>
      </w:r>
    </w:p>
    <w:p w14:paraId="4B191CC5" w14:textId="302513B9" w:rsidR="002B7C6B" w:rsidRPr="0085126F" w:rsidRDefault="00DC684F">
      <w:pPr>
        <w:rPr>
          <w:rFonts w:ascii="Times New Roman" w:hAnsi="Times New Roman" w:cs="Times New Roman"/>
          <w:sz w:val="24"/>
          <w:szCs w:val="24"/>
        </w:rPr>
      </w:pPr>
      <w:r w:rsidRPr="0085126F">
        <w:rPr>
          <w:rFonts w:ascii="Times New Roman" w:hAnsi="Times New Roman" w:cs="Times New Roman"/>
          <w:sz w:val="24"/>
          <w:szCs w:val="24"/>
        </w:rPr>
        <w:t>Total Teaching Experience-</w:t>
      </w:r>
      <w:r w:rsidR="004C60E1">
        <w:rPr>
          <w:rFonts w:ascii="Times New Roman" w:hAnsi="Times New Roman" w:cs="Times New Roman"/>
          <w:sz w:val="24"/>
          <w:szCs w:val="24"/>
        </w:rPr>
        <w:t>20</w:t>
      </w:r>
      <w:bookmarkStart w:id="0" w:name="_GoBack"/>
      <w:bookmarkEnd w:id="0"/>
      <w:r w:rsidRPr="0085126F">
        <w:rPr>
          <w:rFonts w:ascii="Times New Roman" w:hAnsi="Times New Roman" w:cs="Times New Roman"/>
          <w:sz w:val="24"/>
          <w:szCs w:val="24"/>
        </w:rPr>
        <w:t xml:space="preserve"> Years</w:t>
      </w:r>
    </w:p>
    <w:p w14:paraId="615A24B0" w14:textId="77123ADE" w:rsidR="007F3FFD" w:rsidRPr="0085126F" w:rsidRDefault="007F3FFD" w:rsidP="007F3FFD">
      <w:pPr>
        <w:pStyle w:val="ListParagraph"/>
        <w:numPr>
          <w:ilvl w:val="0"/>
          <w:numId w:val="38"/>
        </w:numPr>
        <w:spacing w:after="0"/>
        <w:ind w:left="426"/>
        <w:rPr>
          <w:rFonts w:ascii="Times New Roman" w:hAnsi="Times New Roman" w:cs="Times New Roman"/>
          <w:sz w:val="24"/>
          <w:szCs w:val="24"/>
        </w:rPr>
      </w:pPr>
      <w:r w:rsidRPr="0085126F">
        <w:rPr>
          <w:rFonts w:ascii="Times New Roman" w:hAnsi="Times New Roman" w:cs="Times New Roman"/>
          <w:sz w:val="24"/>
          <w:szCs w:val="24"/>
        </w:rPr>
        <w:t>Associate Professor, Dept. of Electrical Engineering, J.C. Bose UST YMCA, Faridabad (2021 – Present)</w:t>
      </w:r>
    </w:p>
    <w:p w14:paraId="36E739C6" w14:textId="5F685F1B" w:rsidR="00DC684F" w:rsidRPr="0085126F" w:rsidRDefault="00876CA9" w:rsidP="00876CA9">
      <w:pPr>
        <w:pStyle w:val="ListParagraph"/>
        <w:numPr>
          <w:ilvl w:val="0"/>
          <w:numId w:val="38"/>
        </w:numPr>
        <w:spacing w:after="0"/>
        <w:ind w:left="426"/>
        <w:rPr>
          <w:rFonts w:ascii="Times New Roman" w:hAnsi="Times New Roman" w:cs="Times New Roman"/>
          <w:sz w:val="24"/>
          <w:szCs w:val="24"/>
        </w:rPr>
      </w:pPr>
      <w:r w:rsidRPr="0085126F">
        <w:rPr>
          <w:rFonts w:ascii="Times New Roman" w:hAnsi="Times New Roman" w:cs="Times New Roman"/>
          <w:sz w:val="24"/>
          <w:szCs w:val="24"/>
        </w:rPr>
        <w:t>Assistant</w:t>
      </w:r>
      <w:r w:rsidR="00DC684F" w:rsidRPr="0085126F">
        <w:rPr>
          <w:rFonts w:ascii="Times New Roman" w:hAnsi="Times New Roman" w:cs="Times New Roman"/>
          <w:sz w:val="24"/>
          <w:szCs w:val="24"/>
        </w:rPr>
        <w:t xml:space="preserve"> Professor, Dept. of Electrical Engineering, J.C. Bose UST YMCA, </w:t>
      </w:r>
      <w:r w:rsidR="007159C1" w:rsidRPr="0085126F">
        <w:rPr>
          <w:rFonts w:ascii="Times New Roman" w:hAnsi="Times New Roman" w:cs="Times New Roman"/>
          <w:sz w:val="24"/>
          <w:szCs w:val="24"/>
        </w:rPr>
        <w:t>Faridabad (</w:t>
      </w:r>
      <w:r w:rsidR="007F3FFD" w:rsidRPr="0085126F">
        <w:rPr>
          <w:rFonts w:ascii="Times New Roman" w:hAnsi="Times New Roman" w:cs="Times New Roman"/>
          <w:sz w:val="24"/>
          <w:szCs w:val="24"/>
        </w:rPr>
        <w:t>2008 – 2021</w:t>
      </w:r>
      <w:r w:rsidR="00DC684F" w:rsidRPr="0085126F">
        <w:rPr>
          <w:rFonts w:ascii="Times New Roman" w:hAnsi="Times New Roman" w:cs="Times New Roman"/>
          <w:sz w:val="24"/>
          <w:szCs w:val="24"/>
        </w:rPr>
        <w:t>)</w:t>
      </w:r>
    </w:p>
    <w:p w14:paraId="6C1DBFAB" w14:textId="0CE837EB" w:rsidR="00F87D9C" w:rsidRPr="0085126F" w:rsidRDefault="00DC684F" w:rsidP="00F87D9C">
      <w:pPr>
        <w:pStyle w:val="ListParagraph"/>
        <w:spacing w:after="0"/>
        <w:ind w:left="426"/>
        <w:rPr>
          <w:rFonts w:ascii="Times New Roman" w:hAnsi="Times New Roman" w:cs="Times New Roman"/>
          <w:sz w:val="24"/>
          <w:szCs w:val="24"/>
        </w:rPr>
      </w:pPr>
      <w:r w:rsidRPr="0085126F">
        <w:rPr>
          <w:rFonts w:ascii="Times New Roman" w:hAnsi="Times New Roman" w:cs="Times New Roman"/>
          <w:sz w:val="24"/>
          <w:szCs w:val="24"/>
        </w:rPr>
        <w:t xml:space="preserve">Lecturer, Dept. of Instrumentation and Control </w:t>
      </w:r>
      <w:r w:rsidR="002469A3" w:rsidRPr="0085126F">
        <w:rPr>
          <w:rFonts w:ascii="Times New Roman" w:hAnsi="Times New Roman" w:cs="Times New Roman"/>
          <w:sz w:val="24"/>
          <w:szCs w:val="24"/>
        </w:rPr>
        <w:t>Engineering</w:t>
      </w:r>
      <w:r w:rsidR="0068471D">
        <w:rPr>
          <w:rFonts w:ascii="Times New Roman" w:hAnsi="Times New Roman" w:cs="Times New Roman"/>
          <w:sz w:val="24"/>
          <w:szCs w:val="24"/>
        </w:rPr>
        <w:t xml:space="preserve">, </w:t>
      </w:r>
      <w:r w:rsidR="00CB5339" w:rsidRPr="0085126F">
        <w:rPr>
          <w:rFonts w:ascii="Times New Roman" w:hAnsi="Times New Roman" w:cs="Times New Roman"/>
          <w:sz w:val="24"/>
          <w:szCs w:val="24"/>
        </w:rPr>
        <w:t xml:space="preserve">Apeejay College of </w:t>
      </w:r>
      <w:r w:rsidR="00F87D9C">
        <w:rPr>
          <w:rFonts w:ascii="Times New Roman" w:hAnsi="Times New Roman" w:cs="Times New Roman"/>
          <w:sz w:val="24"/>
          <w:szCs w:val="24"/>
        </w:rPr>
        <w:t xml:space="preserve">Engineering </w:t>
      </w:r>
      <w:r w:rsidR="0068471D">
        <w:rPr>
          <w:rFonts w:ascii="Times New Roman" w:hAnsi="Times New Roman" w:cs="Times New Roman"/>
          <w:sz w:val="24"/>
          <w:szCs w:val="24"/>
        </w:rPr>
        <w:t>,</w:t>
      </w:r>
      <w:r w:rsidR="00BF6EC9">
        <w:rPr>
          <w:rFonts w:ascii="Times New Roman" w:hAnsi="Times New Roman" w:cs="Times New Roman"/>
          <w:sz w:val="24"/>
          <w:szCs w:val="24"/>
        </w:rPr>
        <w:t xml:space="preserve"> </w:t>
      </w:r>
      <w:r w:rsidR="0068471D">
        <w:rPr>
          <w:rFonts w:ascii="Times New Roman" w:hAnsi="Times New Roman" w:cs="Times New Roman"/>
          <w:sz w:val="24"/>
          <w:szCs w:val="24"/>
        </w:rPr>
        <w:t>Sohna , Gurugram</w:t>
      </w:r>
      <w:r w:rsidR="00F87D9C">
        <w:rPr>
          <w:rFonts w:ascii="Times New Roman" w:hAnsi="Times New Roman" w:cs="Times New Roman"/>
          <w:sz w:val="24"/>
          <w:szCs w:val="24"/>
        </w:rPr>
        <w:t xml:space="preserve"> </w:t>
      </w:r>
      <w:r w:rsidR="00F87D9C" w:rsidRPr="0085126F">
        <w:rPr>
          <w:rFonts w:ascii="Times New Roman" w:hAnsi="Times New Roman" w:cs="Times New Roman"/>
          <w:sz w:val="24"/>
          <w:szCs w:val="24"/>
        </w:rPr>
        <w:t>(2006 – 2008)</w:t>
      </w:r>
    </w:p>
    <w:p w14:paraId="5FA04482" w14:textId="1C62D98A" w:rsidR="00DC684F" w:rsidRPr="0085126F" w:rsidRDefault="00DC684F" w:rsidP="00BF6EC9">
      <w:pPr>
        <w:pStyle w:val="ListParagraph"/>
        <w:spacing w:after="0"/>
        <w:ind w:left="426" w:right="-7"/>
        <w:rPr>
          <w:rFonts w:ascii="Times New Roman" w:hAnsi="Times New Roman" w:cs="Times New Roman"/>
          <w:sz w:val="24"/>
          <w:szCs w:val="24"/>
        </w:rPr>
      </w:pPr>
    </w:p>
    <w:p w14:paraId="1D719A65" w14:textId="77777777" w:rsidR="002B7C6B" w:rsidRPr="0085126F" w:rsidRDefault="005C078C">
      <w:pPr>
        <w:pStyle w:val="Heading1"/>
        <w:rPr>
          <w:rFonts w:ascii="Times New Roman" w:hAnsi="Times New Roman" w:cs="Times New Roman"/>
        </w:rPr>
      </w:pPr>
      <w:r w:rsidRPr="0085126F">
        <w:rPr>
          <w:rFonts w:ascii="Times New Roman" w:hAnsi="Times New Roman" w:cs="Times New Roman"/>
        </w:rPr>
        <w:t>AREAS OF INTEREST</w:t>
      </w:r>
    </w:p>
    <w:p w14:paraId="2A3CDAFA" w14:textId="124D8406" w:rsidR="002B7C6B" w:rsidRPr="0085126F" w:rsidRDefault="007159C1" w:rsidP="002765EA">
      <w:pPr>
        <w:pStyle w:val="ListParagraph"/>
        <w:numPr>
          <w:ilvl w:val="0"/>
          <w:numId w:val="44"/>
        </w:numPr>
        <w:rPr>
          <w:rFonts w:ascii="Times New Roman" w:hAnsi="Times New Roman" w:cs="Times New Roman"/>
          <w:sz w:val="24"/>
          <w:szCs w:val="24"/>
        </w:rPr>
      </w:pPr>
      <w:r w:rsidRPr="0085126F">
        <w:rPr>
          <w:rFonts w:ascii="Times New Roman" w:hAnsi="Times New Roman" w:cs="Times New Roman"/>
          <w:sz w:val="24"/>
          <w:szCs w:val="24"/>
        </w:rPr>
        <w:t>Power Quality, Control Systems</w:t>
      </w:r>
    </w:p>
    <w:p w14:paraId="3CE5CF22" w14:textId="37EB1C1C" w:rsidR="00C849C1" w:rsidRDefault="00D24102" w:rsidP="00C849C1">
      <w:pPr>
        <w:pStyle w:val="Heading1"/>
        <w:rPr>
          <w:rFonts w:ascii="Times New Roman" w:hAnsi="Times New Roman" w:cs="Times New Roman"/>
        </w:rPr>
      </w:pPr>
      <w:r w:rsidRPr="0085126F">
        <w:rPr>
          <w:rFonts w:ascii="Times New Roman" w:hAnsi="Times New Roman" w:cs="Times New Roman"/>
        </w:rPr>
        <w:t>Research Guidance</w:t>
      </w:r>
    </w:p>
    <w:tbl>
      <w:tblPr>
        <w:tblStyle w:val="TableGrid"/>
        <w:tblW w:w="0" w:type="auto"/>
        <w:tblLook w:val="04A0" w:firstRow="1" w:lastRow="0" w:firstColumn="1" w:lastColumn="0" w:noHBand="0" w:noVBand="1"/>
      </w:tblPr>
      <w:tblGrid>
        <w:gridCol w:w="959"/>
        <w:gridCol w:w="6520"/>
        <w:gridCol w:w="1377"/>
      </w:tblGrid>
      <w:tr w:rsidR="001751B8" w:rsidRPr="00BF6EC9" w14:paraId="11736595" w14:textId="77777777" w:rsidTr="002D75C6">
        <w:tc>
          <w:tcPr>
            <w:tcW w:w="959" w:type="dxa"/>
          </w:tcPr>
          <w:p w14:paraId="79B41315" w14:textId="49A160C9" w:rsidR="001751B8" w:rsidRPr="00BF6EC9" w:rsidRDefault="002D75C6" w:rsidP="001751B8">
            <w:pPr>
              <w:rPr>
                <w:sz w:val="24"/>
                <w:szCs w:val="24"/>
              </w:rPr>
            </w:pPr>
            <w:r w:rsidRPr="00BF6EC9">
              <w:rPr>
                <w:sz w:val="24"/>
                <w:szCs w:val="24"/>
              </w:rPr>
              <w:t>Sr. No.</w:t>
            </w:r>
          </w:p>
        </w:tc>
        <w:tc>
          <w:tcPr>
            <w:tcW w:w="6520" w:type="dxa"/>
          </w:tcPr>
          <w:p w14:paraId="0C4CF7C8" w14:textId="576D0058" w:rsidR="001751B8" w:rsidRPr="00BF6EC9" w:rsidRDefault="002D75C6" w:rsidP="001751B8">
            <w:pPr>
              <w:rPr>
                <w:sz w:val="24"/>
                <w:szCs w:val="24"/>
              </w:rPr>
            </w:pPr>
            <w:r w:rsidRPr="00BF6EC9">
              <w:rPr>
                <w:sz w:val="24"/>
                <w:szCs w:val="24"/>
              </w:rPr>
              <w:t>Details of  Ph.D. Supervision</w:t>
            </w:r>
          </w:p>
        </w:tc>
        <w:tc>
          <w:tcPr>
            <w:tcW w:w="1377" w:type="dxa"/>
          </w:tcPr>
          <w:p w14:paraId="7FCA5D8A" w14:textId="07FE45E4" w:rsidR="001751B8" w:rsidRPr="00BF6EC9" w:rsidRDefault="002D75C6" w:rsidP="001751B8">
            <w:pPr>
              <w:rPr>
                <w:sz w:val="24"/>
                <w:szCs w:val="24"/>
              </w:rPr>
            </w:pPr>
            <w:r w:rsidRPr="00BF6EC9">
              <w:rPr>
                <w:sz w:val="24"/>
                <w:szCs w:val="24"/>
              </w:rPr>
              <w:t>Status</w:t>
            </w:r>
          </w:p>
        </w:tc>
      </w:tr>
      <w:tr w:rsidR="001751B8" w:rsidRPr="00BF6EC9" w14:paraId="5E0D93DC" w14:textId="77777777" w:rsidTr="002D75C6">
        <w:tc>
          <w:tcPr>
            <w:tcW w:w="959" w:type="dxa"/>
          </w:tcPr>
          <w:p w14:paraId="130CAEB8" w14:textId="2A3EDCEB" w:rsidR="001751B8" w:rsidRPr="00BF6EC9" w:rsidRDefault="002D75C6" w:rsidP="001751B8">
            <w:pPr>
              <w:rPr>
                <w:sz w:val="24"/>
                <w:szCs w:val="24"/>
              </w:rPr>
            </w:pPr>
            <w:r w:rsidRPr="00BF6EC9">
              <w:rPr>
                <w:sz w:val="24"/>
                <w:szCs w:val="24"/>
              </w:rPr>
              <w:t>1.</w:t>
            </w:r>
          </w:p>
        </w:tc>
        <w:tc>
          <w:tcPr>
            <w:tcW w:w="6520" w:type="dxa"/>
          </w:tcPr>
          <w:p w14:paraId="6897750D" w14:textId="144A0F51" w:rsidR="001751B8" w:rsidRPr="00BF6EC9" w:rsidRDefault="002D75C6" w:rsidP="001751B8">
            <w:pPr>
              <w:rPr>
                <w:sz w:val="24"/>
                <w:szCs w:val="24"/>
              </w:rPr>
            </w:pPr>
            <w:r w:rsidRPr="00BF6EC9">
              <w:rPr>
                <w:sz w:val="24"/>
                <w:szCs w:val="24"/>
              </w:rPr>
              <w:t>Analysis and Control of Unmanned Aerial Vehicle for path planning using IOT</w:t>
            </w:r>
          </w:p>
        </w:tc>
        <w:tc>
          <w:tcPr>
            <w:tcW w:w="1377" w:type="dxa"/>
          </w:tcPr>
          <w:p w14:paraId="15725402" w14:textId="18D4D2A3" w:rsidR="001751B8" w:rsidRPr="00BF6EC9" w:rsidRDefault="002D75C6" w:rsidP="001751B8">
            <w:pPr>
              <w:rPr>
                <w:sz w:val="24"/>
                <w:szCs w:val="24"/>
              </w:rPr>
            </w:pPr>
            <w:r w:rsidRPr="00BF6EC9">
              <w:rPr>
                <w:sz w:val="24"/>
                <w:szCs w:val="24"/>
              </w:rPr>
              <w:t>Awarded (Oct 2024)</w:t>
            </w:r>
          </w:p>
        </w:tc>
      </w:tr>
      <w:tr w:rsidR="001751B8" w:rsidRPr="00BF6EC9" w14:paraId="435DFD45" w14:textId="77777777" w:rsidTr="002D75C6">
        <w:tc>
          <w:tcPr>
            <w:tcW w:w="959" w:type="dxa"/>
          </w:tcPr>
          <w:p w14:paraId="49EE5588" w14:textId="48ADF6D5" w:rsidR="001751B8" w:rsidRPr="00BF6EC9" w:rsidRDefault="002D75C6" w:rsidP="001751B8">
            <w:pPr>
              <w:rPr>
                <w:sz w:val="24"/>
                <w:szCs w:val="24"/>
              </w:rPr>
            </w:pPr>
            <w:r w:rsidRPr="00BF6EC9">
              <w:rPr>
                <w:sz w:val="24"/>
                <w:szCs w:val="24"/>
              </w:rPr>
              <w:t>2.</w:t>
            </w:r>
          </w:p>
        </w:tc>
        <w:tc>
          <w:tcPr>
            <w:tcW w:w="6520" w:type="dxa"/>
          </w:tcPr>
          <w:p w14:paraId="575430D9" w14:textId="2180BC65" w:rsidR="001751B8" w:rsidRPr="00BF6EC9" w:rsidRDefault="002D75C6" w:rsidP="001751B8">
            <w:pPr>
              <w:rPr>
                <w:sz w:val="24"/>
                <w:szCs w:val="24"/>
              </w:rPr>
            </w:pPr>
            <w:r w:rsidRPr="00BF6EC9">
              <w:rPr>
                <w:sz w:val="24"/>
                <w:szCs w:val="24"/>
              </w:rPr>
              <w:t>Optimal Integration of Electric Vehicle Charging stations in to the Distribution System</w:t>
            </w:r>
          </w:p>
        </w:tc>
        <w:tc>
          <w:tcPr>
            <w:tcW w:w="1377" w:type="dxa"/>
          </w:tcPr>
          <w:p w14:paraId="53E2EAFE" w14:textId="16E66C9B" w:rsidR="001751B8" w:rsidRPr="00BF6EC9" w:rsidRDefault="002D75C6" w:rsidP="001751B8">
            <w:pPr>
              <w:rPr>
                <w:sz w:val="24"/>
                <w:szCs w:val="24"/>
              </w:rPr>
            </w:pPr>
            <w:r w:rsidRPr="00BF6EC9">
              <w:rPr>
                <w:sz w:val="24"/>
                <w:szCs w:val="24"/>
              </w:rPr>
              <w:t>In progress</w:t>
            </w:r>
          </w:p>
        </w:tc>
      </w:tr>
    </w:tbl>
    <w:p w14:paraId="51A23A7C" w14:textId="7C6F057D" w:rsidR="001751B8" w:rsidRPr="00BF6EC9" w:rsidRDefault="00BF6EC9" w:rsidP="001751B8">
      <w:pPr>
        <w:rPr>
          <w:sz w:val="24"/>
          <w:szCs w:val="24"/>
        </w:rPr>
      </w:pPr>
      <w:r w:rsidRPr="00BF6EC9">
        <w:rPr>
          <w:sz w:val="24"/>
          <w:szCs w:val="24"/>
        </w:rPr>
        <w:t>M.Tech Dissertations - 22</w:t>
      </w:r>
    </w:p>
    <w:p w14:paraId="2BE44C7A" w14:textId="77777777" w:rsidR="002765EA" w:rsidRPr="0085126F" w:rsidRDefault="002765EA" w:rsidP="002765EA">
      <w:pPr>
        <w:pStyle w:val="Heading1"/>
        <w:rPr>
          <w:rFonts w:ascii="Times New Roman" w:hAnsi="Times New Roman" w:cs="Times New Roman"/>
        </w:rPr>
      </w:pPr>
      <w:r w:rsidRPr="0085126F">
        <w:rPr>
          <w:rFonts w:ascii="Times New Roman" w:hAnsi="Times New Roman" w:cs="Times New Roman"/>
        </w:rPr>
        <w:lastRenderedPageBreak/>
        <w:t>PATENT</w:t>
      </w:r>
    </w:p>
    <w:p w14:paraId="7056A6A1" w14:textId="77777777" w:rsidR="002765EA" w:rsidRPr="00BF6EC9" w:rsidRDefault="002765EA" w:rsidP="002765EA">
      <w:pPr>
        <w:pStyle w:val="ListParagraph"/>
        <w:numPr>
          <w:ilvl w:val="0"/>
          <w:numId w:val="41"/>
        </w:numPr>
        <w:rPr>
          <w:rFonts w:ascii="Times New Roman" w:hAnsi="Times New Roman" w:cs="Times New Roman"/>
          <w:sz w:val="24"/>
          <w:szCs w:val="24"/>
        </w:rPr>
      </w:pPr>
      <w:r w:rsidRPr="00BF6EC9">
        <w:rPr>
          <w:rFonts w:ascii="Times New Roman" w:hAnsi="Times New Roman" w:cs="Times New Roman"/>
          <w:sz w:val="24"/>
          <w:szCs w:val="24"/>
        </w:rPr>
        <w:t>Patent Title: “Autonomous Quadrotor System for Enhanced Navigation and Payload Delivery”</w:t>
      </w:r>
      <w:r w:rsidRPr="00BF6EC9">
        <w:rPr>
          <w:rFonts w:ascii="Times New Roman" w:hAnsi="Times New Roman" w:cs="Times New Roman"/>
          <w:sz w:val="24"/>
          <w:szCs w:val="24"/>
        </w:rPr>
        <w:br/>
        <w:t>Status: Published</w:t>
      </w:r>
      <w:r w:rsidRPr="00BF6EC9">
        <w:rPr>
          <w:rFonts w:ascii="Times New Roman" w:hAnsi="Times New Roman" w:cs="Times New Roman"/>
          <w:sz w:val="24"/>
          <w:szCs w:val="24"/>
        </w:rPr>
        <w:br/>
        <w:t>Application No.: 202411062061</w:t>
      </w:r>
      <w:r w:rsidRPr="00BF6EC9">
        <w:rPr>
          <w:rFonts w:ascii="Times New Roman" w:hAnsi="Times New Roman" w:cs="Times New Roman"/>
          <w:sz w:val="24"/>
          <w:szCs w:val="24"/>
        </w:rPr>
        <w:br/>
        <w:t>Year: 2024</w:t>
      </w:r>
    </w:p>
    <w:p w14:paraId="61025F55" w14:textId="0100A1D3" w:rsidR="002B7C6B" w:rsidRPr="0085126F" w:rsidRDefault="005C078C">
      <w:pPr>
        <w:pStyle w:val="Heading1"/>
        <w:rPr>
          <w:rFonts w:ascii="Times New Roman" w:hAnsi="Times New Roman" w:cs="Times New Roman"/>
        </w:rPr>
      </w:pPr>
      <w:r w:rsidRPr="0085126F">
        <w:rPr>
          <w:rFonts w:ascii="Times New Roman" w:hAnsi="Times New Roman" w:cs="Times New Roman"/>
        </w:rPr>
        <w:t xml:space="preserve">PUBLICATIONS AND RESEARCH WORK </w:t>
      </w:r>
    </w:p>
    <w:p w14:paraId="73985916" w14:textId="369E9236" w:rsidR="0009276F" w:rsidRPr="00BF6EC9" w:rsidRDefault="004277A6"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33333"/>
          <w:sz w:val="24"/>
          <w:szCs w:val="24"/>
        </w:rPr>
      </w:pPr>
      <w:r w:rsidRPr="00BF6EC9">
        <w:rPr>
          <w:rFonts w:ascii="Times New Roman" w:hAnsi="Times New Roman" w:cs="Times New Roman"/>
          <w:sz w:val="24"/>
          <w:szCs w:val="24"/>
        </w:rPr>
        <w:t xml:space="preserve">S. Bangia, “Energy </w:t>
      </w:r>
      <w:r w:rsidR="00A21603" w:rsidRPr="00BF6EC9">
        <w:rPr>
          <w:rFonts w:ascii="Times New Roman" w:hAnsi="Times New Roman" w:cs="Times New Roman"/>
          <w:sz w:val="24"/>
          <w:szCs w:val="24"/>
        </w:rPr>
        <w:t>optimization</w:t>
      </w:r>
      <w:r w:rsidRPr="00BF6EC9">
        <w:rPr>
          <w:rFonts w:ascii="Times New Roman" w:hAnsi="Times New Roman" w:cs="Times New Roman"/>
          <w:sz w:val="24"/>
          <w:szCs w:val="24"/>
        </w:rPr>
        <w:t xml:space="preserve"> control design using deep tensor direct-based convolution neural network for hybrid electric vehicles,” </w:t>
      </w:r>
      <w:r w:rsidRPr="00BF6EC9">
        <w:rPr>
          <w:rStyle w:val="Emphasis"/>
          <w:rFonts w:ascii="Times New Roman" w:hAnsi="Times New Roman" w:cs="Times New Roman"/>
          <w:i w:val="0"/>
          <w:sz w:val="24"/>
          <w:szCs w:val="24"/>
        </w:rPr>
        <w:t>Australian Journal of Electrical and Electronics Engineering</w:t>
      </w:r>
      <w:r w:rsidRPr="00BF6EC9">
        <w:rPr>
          <w:rFonts w:ascii="Times New Roman" w:hAnsi="Times New Roman" w:cs="Times New Roman"/>
          <w:i/>
          <w:sz w:val="24"/>
          <w:szCs w:val="24"/>
        </w:rPr>
        <w:t>,</w:t>
      </w:r>
      <w:r w:rsidR="000A3964" w:rsidRPr="00BF6EC9">
        <w:rPr>
          <w:rFonts w:ascii="Times New Roman" w:hAnsi="Times New Roman" w:cs="Times New Roman"/>
          <w:sz w:val="24"/>
          <w:szCs w:val="24"/>
        </w:rPr>
        <w:t xml:space="preserve"> pp. 1–19, 2025.</w:t>
      </w:r>
      <w:r w:rsidR="0009276F" w:rsidRPr="00BF6EC9">
        <w:rPr>
          <w:rFonts w:ascii="Times New Roman" w:hAnsi="Times New Roman" w:cs="Times New Roman"/>
          <w:color w:val="333333"/>
          <w:sz w:val="24"/>
          <w:szCs w:val="24"/>
        </w:rPr>
        <w:t xml:space="preserve"> </w:t>
      </w:r>
      <w:hyperlink r:id="rId6" w:history="1">
        <w:r w:rsidR="0009276F" w:rsidRPr="00BF6EC9">
          <w:rPr>
            <w:rStyle w:val="Hyperlink"/>
            <w:rFonts w:ascii="Times New Roman" w:hAnsi="Times New Roman" w:cs="Times New Roman"/>
            <w:color w:val="006DB4"/>
            <w:sz w:val="24"/>
            <w:szCs w:val="24"/>
            <w:u w:val="none"/>
          </w:rPr>
          <w:t>https://doi.org/10.1080/1448837X.2025.2506906</w:t>
        </w:r>
      </w:hyperlink>
    </w:p>
    <w:p w14:paraId="46107FEF" w14:textId="3CF2B52E" w:rsidR="004277A6" w:rsidRPr="00BF6EC9" w:rsidRDefault="004277A6" w:rsidP="007156FF">
      <w:pPr>
        <w:pStyle w:val="ListParagraph"/>
        <w:numPr>
          <w:ilvl w:val="0"/>
          <w:numId w:val="49"/>
        </w:numPr>
        <w:spacing w:beforeAutospacing="1" w:after="0" w:afterAutospacing="1" w:line="360" w:lineRule="atLeast"/>
        <w:ind w:right="-291"/>
        <w:jc w:val="both"/>
        <w:rPr>
          <w:rStyle w:val="Hyperlink"/>
          <w:color w:val="006DB4"/>
          <w:sz w:val="24"/>
          <w:szCs w:val="24"/>
          <w:u w:val="none"/>
        </w:rPr>
      </w:pPr>
      <w:r w:rsidRPr="00BF6EC9">
        <w:rPr>
          <w:rFonts w:ascii="Times New Roman" w:hAnsi="Times New Roman" w:cs="Times New Roman"/>
          <w:sz w:val="24"/>
          <w:szCs w:val="24"/>
        </w:rPr>
        <w:t>R. Thusoo, S. Jain, and S. Bangia, “Low-cost and Efficient Quadrotor for Medicine Delivery and IoT based Air Quality Monitoring,” Journal of Scientific &amp; Industrial Research, vol. 83, pp. 1104–1113, Oct. 2024.</w:t>
      </w:r>
      <w:r w:rsidR="001626BF" w:rsidRPr="00BF6EC9">
        <w:rPr>
          <w:rFonts w:ascii="Times New Roman" w:hAnsi="Times New Roman" w:cs="Times New Roman"/>
          <w:sz w:val="24"/>
          <w:szCs w:val="24"/>
        </w:rPr>
        <w:t xml:space="preserve"> </w:t>
      </w:r>
      <w:r w:rsidR="001626BF" w:rsidRPr="00BF6EC9">
        <w:rPr>
          <w:rStyle w:val="Hyperlink"/>
          <w:color w:val="006DB4"/>
          <w:sz w:val="24"/>
          <w:szCs w:val="24"/>
          <w:u w:val="none"/>
        </w:rPr>
        <w:t>DOI: 10.56042/jsir.v83i10.8876</w:t>
      </w:r>
    </w:p>
    <w:p w14:paraId="72B7FB54" w14:textId="1731C858" w:rsidR="001626BF" w:rsidRPr="00BF6EC9" w:rsidRDefault="00461100"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G. Chauhan and S. Bangia, “Power Flow Analysis and Performance Assessment of SST Based Hybrid Distribution System,” Journal of University of Shanghai for Science and Technology, vol. 26, no. 10, Oct. 2024</w:t>
      </w:r>
      <w:r w:rsidRPr="003A3847">
        <w:rPr>
          <w:rFonts w:ascii="Times New Roman" w:hAnsi="Times New Roman" w:cs="Times New Roman"/>
          <w:color w:val="31849B" w:themeColor="accent5" w:themeShade="BF"/>
          <w:sz w:val="24"/>
          <w:szCs w:val="24"/>
        </w:rPr>
        <w:t>.</w:t>
      </w:r>
      <w:r w:rsidR="001626BF" w:rsidRPr="003A3847">
        <w:rPr>
          <w:rFonts w:ascii="Times New Roman" w:hAnsi="Times New Roman" w:cs="Times New Roman"/>
          <w:color w:val="31849B" w:themeColor="accent5" w:themeShade="BF"/>
          <w:sz w:val="24"/>
          <w:szCs w:val="24"/>
        </w:rPr>
        <w:t xml:space="preserve"> </w:t>
      </w:r>
      <w:hyperlink r:id="rId7" w:tgtFrame="_blank" w:history="1">
        <w:r w:rsidR="001626BF" w:rsidRPr="003A3847">
          <w:rPr>
            <w:rFonts w:ascii="Times New Roman" w:hAnsi="Times New Roman" w:cs="Times New Roman"/>
            <w:color w:val="31849B" w:themeColor="accent5" w:themeShade="BF"/>
            <w:sz w:val="24"/>
            <w:szCs w:val="24"/>
          </w:rPr>
          <w:t>DOI: 10.51201/JUSST/24/1056</w:t>
        </w:r>
      </w:hyperlink>
    </w:p>
    <w:p w14:paraId="455B5E17" w14:textId="171431BB" w:rsidR="00C73C73" w:rsidRPr="003A3847"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t>R. Sinha and S. Bangia, “Development of a Wireless Charging System Prototype for Electric Vehicles in Motion,” Journal of University of Shanghai for Science and Technology, vol. 26, no. 5, May 2024.</w:t>
      </w:r>
      <w:r w:rsidR="00C449C8" w:rsidRPr="00BF6EC9">
        <w:rPr>
          <w:rFonts w:ascii="Times New Roman" w:hAnsi="Times New Roman" w:cs="Times New Roman"/>
          <w:sz w:val="24"/>
          <w:szCs w:val="24"/>
        </w:rPr>
        <w:t xml:space="preserve"> </w:t>
      </w:r>
      <w:hyperlink r:id="rId8" w:tgtFrame="_blank" w:history="1">
        <w:r w:rsidR="00C449C8" w:rsidRPr="003A3847">
          <w:rPr>
            <w:rFonts w:ascii="Times New Roman" w:hAnsi="Times New Roman" w:cs="Times New Roman"/>
            <w:color w:val="31849B" w:themeColor="accent5" w:themeShade="BF"/>
            <w:sz w:val="24"/>
            <w:szCs w:val="24"/>
          </w:rPr>
          <w:t>DOI: 10.51201/JUSST/24/04141</w:t>
        </w:r>
      </w:hyperlink>
    </w:p>
    <w:p w14:paraId="7798BCD9" w14:textId="37EDC379" w:rsidR="00C73C73" w:rsidRPr="003A3847"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t>S. Bangia and S. Sharma, “DTC Control of Induction Motors Employing Advanced Control Techniques,” Journal of Harbin University, vol. 45, no. 4, Apr. 2024.</w:t>
      </w:r>
      <w:r w:rsidR="00C449C8" w:rsidRPr="00BF6EC9">
        <w:rPr>
          <w:rFonts w:ascii="Times New Roman" w:hAnsi="Times New Roman" w:cs="Times New Roman"/>
          <w:sz w:val="24"/>
          <w:szCs w:val="24"/>
        </w:rPr>
        <w:t xml:space="preserve"> </w:t>
      </w:r>
      <w:hyperlink r:id="rId9" w:history="1">
        <w:r w:rsidR="00C449C8" w:rsidRPr="003A3847">
          <w:rPr>
            <w:rFonts w:ascii="Times New Roman" w:hAnsi="Times New Roman" w:cs="Times New Roman"/>
            <w:color w:val="31849B" w:themeColor="accent5" w:themeShade="BF"/>
            <w:sz w:val="24"/>
            <w:szCs w:val="24"/>
          </w:rPr>
          <w:t>https://harbinengineeringjournal.com/index.php/journal/article/view/2802</w:t>
        </w:r>
      </w:hyperlink>
    </w:p>
    <w:p w14:paraId="3991C2E0" w14:textId="322C9D0E" w:rsidR="00C73C73" w:rsidRPr="003A3847"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t>G. Chauhan and S. Bangia, “Performance Evaluat</w:t>
      </w:r>
      <w:r w:rsidR="00767787" w:rsidRPr="00BF6EC9">
        <w:rPr>
          <w:rFonts w:ascii="Times New Roman" w:hAnsi="Times New Roman" w:cs="Times New Roman"/>
          <w:sz w:val="24"/>
          <w:szCs w:val="24"/>
        </w:rPr>
        <w:t xml:space="preserve">ion of DG Interconnected Radial </w:t>
      </w:r>
      <w:r w:rsidRPr="00BF6EC9">
        <w:rPr>
          <w:rFonts w:ascii="Times New Roman" w:hAnsi="Times New Roman" w:cs="Times New Roman"/>
          <w:sz w:val="24"/>
          <w:szCs w:val="24"/>
        </w:rPr>
        <w:t>Distribution System,” International Journal of Intelligent Systems and Applications in Engineering, vol. 12, no. 21s, pp. 2120–2126, Mar. 2024.</w:t>
      </w:r>
      <w:r w:rsidR="001626BF" w:rsidRPr="00BF6EC9">
        <w:rPr>
          <w:rFonts w:ascii="Times New Roman" w:hAnsi="Times New Roman" w:cs="Times New Roman"/>
          <w:sz w:val="24"/>
          <w:szCs w:val="24"/>
        </w:rPr>
        <w:t xml:space="preserve"> </w:t>
      </w:r>
      <w:hyperlink r:id="rId10" w:history="1">
        <w:r w:rsidR="001626BF" w:rsidRPr="003A3847">
          <w:rPr>
            <w:rFonts w:ascii="Times New Roman" w:hAnsi="Times New Roman" w:cs="Times New Roman"/>
            <w:color w:val="31849B" w:themeColor="accent5" w:themeShade="BF"/>
            <w:sz w:val="24"/>
            <w:szCs w:val="24"/>
          </w:rPr>
          <w:t>https://ijisae.org/index.php/IJISAE/article/view/5804</w:t>
        </w:r>
      </w:hyperlink>
    </w:p>
    <w:p w14:paraId="793FC64B" w14:textId="654D4DFA" w:rsidR="00461100" w:rsidRPr="003A3847"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t>R. Thusoo, S. Jain, and S. Bangia, “An evaluation of UAV path following and collision avoidance using NFMGOA control algorithm,” Wireless Personal Communication, vol. 122, no. 2, 2021.</w:t>
      </w:r>
      <w:r w:rsidR="00461100" w:rsidRPr="00BF6EC9">
        <w:rPr>
          <w:rFonts w:ascii="Times New Roman" w:hAnsi="Times New Roman" w:cs="Times New Roman"/>
          <w:sz w:val="24"/>
          <w:szCs w:val="24"/>
        </w:rPr>
        <w:t xml:space="preserve"> </w:t>
      </w:r>
      <w:hyperlink r:id="rId11" w:history="1">
        <w:r w:rsidR="001626BF" w:rsidRPr="003A3847">
          <w:rPr>
            <w:rFonts w:ascii="Times New Roman" w:hAnsi="Times New Roman" w:cs="Times New Roman"/>
            <w:color w:val="31849B" w:themeColor="accent5" w:themeShade="BF"/>
            <w:sz w:val="24"/>
            <w:szCs w:val="24"/>
          </w:rPr>
          <w:t>https://doi.org/10.1007/s11277-021-08947-6</w:t>
        </w:r>
      </w:hyperlink>
    </w:p>
    <w:p w14:paraId="6AF435B5" w14:textId="1CCA7C8E" w:rsidR="00C73C73" w:rsidRPr="003A3847" w:rsidRDefault="00461100"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t>R. Thusoo, S. Jain, and S. Bangia, “Control of non-linear Quadrotor using PID and Backstepping Techniques,” International Journal of Engineering Trends and Technology, vol. 69, no. 7, pp. 167–173, Jul. 2021.</w:t>
      </w:r>
      <w:r w:rsidR="001626BF" w:rsidRPr="00BF6EC9">
        <w:rPr>
          <w:rFonts w:ascii="Times New Roman" w:hAnsi="Times New Roman" w:cs="Times New Roman"/>
          <w:sz w:val="24"/>
          <w:szCs w:val="24"/>
        </w:rPr>
        <w:t xml:space="preserve"> </w:t>
      </w:r>
      <w:hyperlink r:id="rId12" w:history="1">
        <w:r w:rsidR="001626BF" w:rsidRPr="003A3847">
          <w:rPr>
            <w:rFonts w:ascii="Times New Roman" w:hAnsi="Times New Roman" w:cs="Times New Roman"/>
            <w:color w:val="31849B" w:themeColor="accent5" w:themeShade="BF"/>
            <w:sz w:val="24"/>
            <w:szCs w:val="24"/>
          </w:rPr>
          <w:t>https://doi.org/10.14445/22315381/IJETT-V69I7P223</w:t>
        </w:r>
      </w:hyperlink>
    </w:p>
    <w:p w14:paraId="6BF751F9" w14:textId="1C00F110" w:rsidR="00D8103C" w:rsidRPr="003A3847" w:rsidRDefault="00D8103C"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t>R. Thusoo, S. Jain, and S. Bangia, “Quadrotors in the Present Era: A Review,” Information Technology In Industry, vol. 9, 2021.</w:t>
      </w:r>
      <w:r w:rsidR="001626BF" w:rsidRPr="00BF6EC9">
        <w:rPr>
          <w:rFonts w:ascii="Times New Roman" w:hAnsi="Times New Roman" w:cs="Times New Roman"/>
          <w:sz w:val="24"/>
          <w:szCs w:val="24"/>
        </w:rPr>
        <w:t xml:space="preserve"> </w:t>
      </w:r>
      <w:hyperlink r:id="rId13" w:history="1">
        <w:r w:rsidR="001626BF" w:rsidRPr="003A3847">
          <w:rPr>
            <w:rFonts w:ascii="Times New Roman" w:hAnsi="Times New Roman" w:cs="Times New Roman"/>
            <w:color w:val="31849B" w:themeColor="accent5" w:themeShade="BF"/>
            <w:sz w:val="24"/>
            <w:szCs w:val="24"/>
          </w:rPr>
          <w:t>https://doi.org/10.17762/itii.v9i1.116</w:t>
        </w:r>
      </w:hyperlink>
    </w:p>
    <w:p w14:paraId="1B7ED67E" w14:textId="121BEE6A" w:rsidR="00D8103C" w:rsidRPr="003A3847" w:rsidRDefault="00D8103C" w:rsidP="007156FF">
      <w:pPr>
        <w:pStyle w:val="ListParagraph"/>
        <w:numPr>
          <w:ilvl w:val="0"/>
          <w:numId w:val="49"/>
        </w:numPr>
        <w:spacing w:beforeAutospacing="1" w:after="0" w:afterAutospacing="1" w:line="360" w:lineRule="atLeast"/>
        <w:ind w:right="-291"/>
        <w:jc w:val="both"/>
        <w:rPr>
          <w:rFonts w:ascii="Times New Roman" w:hAnsi="Times New Roman" w:cs="Times New Roman"/>
          <w:color w:val="31849B" w:themeColor="accent5" w:themeShade="BF"/>
          <w:sz w:val="24"/>
          <w:szCs w:val="24"/>
        </w:rPr>
      </w:pPr>
      <w:r w:rsidRPr="00BF6EC9">
        <w:rPr>
          <w:rFonts w:ascii="Times New Roman" w:hAnsi="Times New Roman" w:cs="Times New Roman"/>
          <w:sz w:val="24"/>
          <w:szCs w:val="24"/>
        </w:rPr>
        <w:lastRenderedPageBreak/>
        <w:t>G. Chauhan and S. Bangia, “Real-time load assessment and economic analysis of RES system,” European Journal of Electrical Engineering, vol. 23, no. 1, pp. 9–16, 2021</w:t>
      </w:r>
      <w:r w:rsidRPr="003A3847">
        <w:rPr>
          <w:rFonts w:ascii="Times New Roman" w:hAnsi="Times New Roman" w:cs="Times New Roman"/>
          <w:color w:val="31849B" w:themeColor="accent5" w:themeShade="BF"/>
          <w:sz w:val="24"/>
          <w:szCs w:val="24"/>
        </w:rPr>
        <w:t>.</w:t>
      </w:r>
      <w:r w:rsidR="0009276F" w:rsidRPr="003A3847">
        <w:rPr>
          <w:rFonts w:ascii="Times New Roman" w:hAnsi="Times New Roman" w:cs="Times New Roman"/>
          <w:color w:val="31849B" w:themeColor="accent5" w:themeShade="BF"/>
          <w:sz w:val="24"/>
          <w:szCs w:val="24"/>
        </w:rPr>
        <w:t xml:space="preserve"> https://doi.org/10.18280/ejee.230102</w:t>
      </w:r>
    </w:p>
    <w:p w14:paraId="4AFA930F" w14:textId="3D55EEB5" w:rsidR="001626BF"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R. Sinha and S. Bangia, “Performance Analysis of Electric Vehicle Based on various working Scenarios,” International Transaction of Engineering Management and Applied Sciences and Technologies, vol. 1, 2021</w:t>
      </w:r>
      <w:r w:rsidRPr="003A3847">
        <w:rPr>
          <w:rFonts w:ascii="Times New Roman" w:hAnsi="Times New Roman" w:cs="Times New Roman"/>
          <w:color w:val="31849B" w:themeColor="accent5" w:themeShade="BF"/>
          <w:sz w:val="24"/>
          <w:szCs w:val="24"/>
        </w:rPr>
        <w:t>.</w:t>
      </w:r>
      <w:r w:rsidR="001626BF" w:rsidRPr="003A3847">
        <w:rPr>
          <w:rFonts w:ascii="Times New Roman" w:hAnsi="Times New Roman" w:cs="Times New Roman"/>
          <w:color w:val="31849B" w:themeColor="accent5" w:themeShade="BF"/>
          <w:sz w:val="24"/>
          <w:szCs w:val="24"/>
        </w:rPr>
        <w:t xml:space="preserve"> </w:t>
      </w:r>
      <w:hyperlink r:id="rId14" w:history="1">
        <w:r w:rsidR="001626BF" w:rsidRPr="003A3847">
          <w:rPr>
            <w:rFonts w:ascii="Times New Roman" w:hAnsi="Times New Roman" w:cs="Times New Roman"/>
            <w:color w:val="31849B" w:themeColor="accent5" w:themeShade="BF"/>
            <w:sz w:val="24"/>
            <w:szCs w:val="24"/>
          </w:rPr>
          <w:t>doi: 10.14456/ITJEMAST.2021.18</w:t>
        </w:r>
      </w:hyperlink>
    </w:p>
    <w:p w14:paraId="3D0F6AD2" w14:textId="3866ADEF"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G. Chauhan and S. Bangia, “Performance Evaluation of DG in Distribution System: An Extensive Review,” International Transaction of Engineering Management and Applied Sciences and Technologies, vol. 2, 2021.</w:t>
      </w:r>
      <w:r w:rsidR="001626BF" w:rsidRPr="00BF6EC9">
        <w:rPr>
          <w:rFonts w:ascii="Times New Roman" w:hAnsi="Times New Roman" w:cs="Times New Roman"/>
          <w:sz w:val="24"/>
          <w:szCs w:val="24"/>
        </w:rPr>
        <w:t xml:space="preserve"> </w:t>
      </w:r>
      <w:hyperlink r:id="rId15" w:history="1">
        <w:r w:rsidR="001626BF" w:rsidRPr="003A3847">
          <w:rPr>
            <w:rFonts w:ascii="Times New Roman" w:hAnsi="Times New Roman" w:cs="Times New Roman"/>
            <w:color w:val="31849B" w:themeColor="accent5" w:themeShade="BF"/>
            <w:sz w:val="24"/>
            <w:szCs w:val="24"/>
          </w:rPr>
          <w:t>doi: 10.14456/ITJEMAST.2021.30</w:t>
        </w:r>
      </w:hyperlink>
    </w:p>
    <w:p w14:paraId="4E597CE8" w14:textId="4A0F0595" w:rsidR="00D8103C" w:rsidRPr="00BF6EC9" w:rsidRDefault="00FA460B"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 xml:space="preserve">S..Bangia and N. </w:t>
      </w:r>
      <w:r w:rsidR="00D8103C" w:rsidRPr="00BF6EC9">
        <w:rPr>
          <w:rFonts w:ascii="Times New Roman" w:hAnsi="Times New Roman" w:cs="Times New Roman"/>
          <w:sz w:val="24"/>
          <w:szCs w:val="24"/>
        </w:rPr>
        <w:t xml:space="preserve">Aggarwal, “Gain Scheduling Control of Infante UAV Using LMI” International Journal of Science, Engineering and Technology Research (IJSETR), Volume 5, Issue 3, March 2016, </w:t>
      </w:r>
    </w:p>
    <w:p w14:paraId="2712225E"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and K. Sharma, “Development of Modified Smith Predictor Design for Compensation of Time,” International Journal of Research, vol. 2, no. 8, pp. 766–776, Aug. 2015.</w:t>
      </w:r>
    </w:p>
    <w:p w14:paraId="7DBD4497"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and N. Aggarwal, “Depth Control of Autonomous Vehicle using MPC,” International Journal of Research, vol. 2, no. 8, Aug. 2015.</w:t>
      </w:r>
    </w:p>
    <w:p w14:paraId="60FD49E4"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and N. Aggarwal, “Robust Smith Predictor Design for Time Delayed Processes,” The International Journal of Engineering and Science Research, vol. 5, no. 8, pp. 1017–1024, Aug. 2015.</w:t>
      </w:r>
    </w:p>
    <w:p w14:paraId="7008A58A"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“Design and Analysis of LQR on D-STATCOM,” International Journal of Innovative Research in Science, Engineering and Technology, vol. 4, no. 6, Jun. 2015.</w:t>
      </w:r>
    </w:p>
    <w:p w14:paraId="16C386B0"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Jain, S. Kalra, and K. Sharma, “Design and Analysis of Smith Predictor Compared with PI Controller,” IJSER, vol. 5, no. 5, May 2015.</w:t>
      </w:r>
    </w:p>
    <w:p w14:paraId="6612C29C"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S. Jain, N., “DC Motor Control System Using Model Predictive Controller,” International Research Journal of Engineering and Technology (IRJET), vol. 2, no. 2, May 2015.</w:t>
      </w:r>
    </w:p>
    <w:p w14:paraId="78C0CF1B"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Jain, S. Bangia, A. Kumar, “Identification and Position Control of Nano positioning System using Double Integral Action,” International Journal of Engineering Technology, Management and Applied Sciences, May 2015, vol. 3, no. 5.</w:t>
      </w:r>
    </w:p>
    <w:p w14:paraId="17D6495B"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Jain, S. Kalra, J. K. Goyal, “System Identification and Creep Compensation of Nano positioning System Using Proportional and Double Integral Action,” International Journal of Advanced Research in Computer and Communication Engineering, vol. 4, no. 5, May 2015.</w:t>
      </w:r>
    </w:p>
    <w:p w14:paraId="3DC63203" w14:textId="6DE12FCA"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Jain, S. Bangia, J. K. Goyal, “Tracking Control of Nano positioning System Using Proportional and Double Integral Action,” IRJET, vol. 2, no. 2, May 2015.</w:t>
      </w:r>
    </w:p>
    <w:p w14:paraId="77797487"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lastRenderedPageBreak/>
        <w:t>S. Bangia, P. R. Sharma, M. Garg, “Reduction in the Transient Time of Shunt active filters using intelligent controllers,” International Journal of Soft Computing, Mathematics and Control, vol. 2, no. 2, May 2013.</w:t>
      </w:r>
    </w:p>
    <w:p w14:paraId="09785E46"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P. R. Sharma, M. Garg, “Novel Control Strategies for Distributed Active Filters,” Electrical and Electronics Engineering: An International Journal (ELELIJ), vol. 2, no. 1, Feb. 2013.</w:t>
      </w:r>
    </w:p>
    <w:p w14:paraId="69C56763" w14:textId="64AA61C5"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P. R. Sharma, M. Garg, “Simulation of fuzzy logic-based shunt hybrid active filter for power quality improvement,” International Journal of Intelligent System and Application, vol. 2, pp. 96–104, Jan. 2013.</w:t>
      </w:r>
    </w:p>
    <w:p w14:paraId="7775A8D7" w14:textId="20A60F7E" w:rsidR="006A5A56" w:rsidRPr="00BF6EC9" w:rsidRDefault="006A5A56"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PR Sharma, M Garg,” Comparison Analysis of Shunt Active Filter and transformerless Parallel Hybrid Active Filter, Computer Science</w:t>
      </w:r>
      <w:r w:rsidR="00D637A8" w:rsidRPr="00BF6EC9">
        <w:rPr>
          <w:rFonts w:ascii="Times New Roman" w:hAnsi="Times New Roman" w:cs="Times New Roman"/>
          <w:sz w:val="24"/>
          <w:szCs w:val="24"/>
        </w:rPr>
        <w:t xml:space="preserve"> </w:t>
      </w:r>
      <w:r w:rsidRPr="00BF6EC9">
        <w:rPr>
          <w:rFonts w:ascii="Times New Roman" w:hAnsi="Times New Roman" w:cs="Times New Roman"/>
          <w:sz w:val="24"/>
          <w:szCs w:val="24"/>
        </w:rPr>
        <w:t>Information Technology (CS IT), pp.373-382, 2013</w:t>
      </w:r>
    </w:p>
    <w:p w14:paraId="368A10FA" w14:textId="77777777"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P. R. Sharma, M. Garg, “A Novel Control Strategy for Enhancement of Power Quality Using Fuzzy Logic,” International Journal of Instrumentation and Control Systems (IJICS), vol. 2, no. 4, Oct. 2012.</w:t>
      </w:r>
    </w:p>
    <w:p w14:paraId="23A0AF49" w14:textId="3C4D5E91" w:rsidR="00C73C73" w:rsidRPr="00BF6EC9"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P. R. Sharma, M. Garg, “Reference current generation using SMC and SRF for power quality,” Journal of Electrical Engg, vol. 2, Oct.–Dec. 2012.</w:t>
      </w:r>
    </w:p>
    <w:p w14:paraId="231226E2" w14:textId="2C81AD36" w:rsidR="00C73C73" w:rsidRPr="0085126F" w:rsidRDefault="00C73C73" w:rsidP="007156FF">
      <w:pPr>
        <w:pStyle w:val="ListParagraph"/>
        <w:numPr>
          <w:ilvl w:val="0"/>
          <w:numId w:val="49"/>
        </w:numPr>
        <w:spacing w:beforeAutospacing="1" w:after="0" w:afterAutospacing="1" w:line="360" w:lineRule="atLeast"/>
        <w:ind w:right="-291"/>
        <w:jc w:val="both"/>
        <w:rPr>
          <w:rFonts w:ascii="Times New Roman" w:hAnsi="Times New Roman" w:cs="Times New Roman"/>
          <w:sz w:val="24"/>
          <w:szCs w:val="24"/>
        </w:rPr>
      </w:pPr>
      <w:r w:rsidRPr="00BF6EC9">
        <w:rPr>
          <w:rFonts w:ascii="Times New Roman" w:hAnsi="Times New Roman" w:cs="Times New Roman"/>
          <w:sz w:val="24"/>
          <w:szCs w:val="24"/>
        </w:rPr>
        <w:t>S. Bangia, P. R. Sharma, M. Garg, “Energy Based Control Strategy for the Reduction in the Response Time of DSTACOM,” WSEAS Transactions on Power Systems, vol. 6, no. 4, Oct. 2011.</w:t>
      </w:r>
    </w:p>
    <w:p w14:paraId="44BDFCAE" w14:textId="4DC4EACA" w:rsidR="00C73C73" w:rsidRPr="0085126F" w:rsidRDefault="009B5E08" w:rsidP="004277A6">
      <w:pPr>
        <w:pStyle w:val="Heading1"/>
        <w:rPr>
          <w:rFonts w:ascii="Times New Roman" w:hAnsi="Times New Roman" w:cs="Times New Roman"/>
        </w:rPr>
      </w:pPr>
      <w:r w:rsidRPr="0085126F">
        <w:rPr>
          <w:rFonts w:ascii="Times New Roman" w:hAnsi="Times New Roman" w:cs="Times New Roman"/>
        </w:rPr>
        <w:t>CONFERENCES / PROCEEDINGS</w:t>
      </w:r>
    </w:p>
    <w:p w14:paraId="0FD8CD70" w14:textId="75D8B3FC" w:rsidR="00CE6F94" w:rsidRPr="0085126F" w:rsidRDefault="00CE6F94"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w:t>
      </w:r>
      <w:r w:rsidR="00843692" w:rsidRPr="0085126F">
        <w:rPr>
          <w:rFonts w:ascii="Times New Roman" w:hAnsi="Times New Roman" w:cs="Times New Roman"/>
          <w:sz w:val="24"/>
          <w:szCs w:val="24"/>
        </w:rPr>
        <w:t>Performance indicator of Mo</w:t>
      </w:r>
      <w:r w:rsidRPr="0085126F">
        <w:rPr>
          <w:rFonts w:ascii="Times New Roman" w:hAnsi="Times New Roman" w:cs="Times New Roman"/>
          <w:sz w:val="24"/>
          <w:szCs w:val="24"/>
        </w:rPr>
        <w:t>nocrystalline and Poly crystalline photovoltaics system”, Internat</w:t>
      </w:r>
      <w:r w:rsidR="007F15AD" w:rsidRPr="0085126F">
        <w:rPr>
          <w:rFonts w:ascii="Times New Roman" w:hAnsi="Times New Roman" w:cs="Times New Roman"/>
          <w:sz w:val="24"/>
          <w:szCs w:val="24"/>
        </w:rPr>
        <w:t xml:space="preserve">ional Conference on </w:t>
      </w:r>
      <w:r w:rsidRPr="0085126F">
        <w:rPr>
          <w:rFonts w:ascii="Times New Roman" w:hAnsi="Times New Roman" w:cs="Times New Roman"/>
          <w:sz w:val="24"/>
          <w:szCs w:val="24"/>
        </w:rPr>
        <w:t>Trends &amp; Advances in Mechanical Engineering,</w:t>
      </w:r>
      <w:r w:rsidR="00217829" w:rsidRPr="0085126F">
        <w:rPr>
          <w:rFonts w:ascii="Times New Roman" w:hAnsi="Times New Roman" w:cs="Times New Roman"/>
          <w:sz w:val="24"/>
          <w:szCs w:val="24"/>
        </w:rPr>
        <w:t xml:space="preserve"> </w:t>
      </w:r>
      <w:r w:rsidRPr="0085126F">
        <w:rPr>
          <w:rFonts w:ascii="Times New Roman" w:hAnsi="Times New Roman" w:cs="Times New Roman"/>
          <w:sz w:val="24"/>
          <w:szCs w:val="24"/>
        </w:rPr>
        <w:t>JCBUST,YMCA Faridabad April 16-17,2026.</w:t>
      </w:r>
    </w:p>
    <w:p w14:paraId="157DB972" w14:textId="3D4AC92A" w:rsidR="00682BD3" w:rsidRPr="0085126F" w:rsidRDefault="00682BD3" w:rsidP="00682BD3">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w:t>
      </w:r>
      <w:r w:rsidR="00EF193F" w:rsidRPr="0085126F">
        <w:rPr>
          <w:rFonts w:ascii="Times New Roman" w:hAnsi="Times New Roman" w:cs="Times New Roman"/>
          <w:sz w:val="24"/>
          <w:szCs w:val="24"/>
        </w:rPr>
        <w:t xml:space="preserve">Next generation Farming: using </w:t>
      </w:r>
      <w:r w:rsidRPr="0085126F">
        <w:rPr>
          <w:rFonts w:ascii="Times New Roman" w:hAnsi="Times New Roman" w:cs="Times New Roman"/>
          <w:sz w:val="24"/>
          <w:szCs w:val="24"/>
        </w:rPr>
        <w:t>IoT and sensor Technologies for smart Agriculture”, National Seminar on Smart &amp; S</w:t>
      </w:r>
      <w:r w:rsidR="00EF193F" w:rsidRPr="0085126F">
        <w:rPr>
          <w:rFonts w:ascii="Times New Roman" w:hAnsi="Times New Roman" w:cs="Times New Roman"/>
          <w:sz w:val="24"/>
          <w:szCs w:val="24"/>
        </w:rPr>
        <w:t>ustainable Agriculture for Atam N</w:t>
      </w:r>
      <w:r w:rsidRPr="0085126F">
        <w:rPr>
          <w:rFonts w:ascii="Times New Roman" w:hAnsi="Times New Roman" w:cs="Times New Roman"/>
          <w:sz w:val="24"/>
          <w:szCs w:val="24"/>
        </w:rPr>
        <w:t>irbhar Bharat: Technologies, Polices and Practices, J C Bose University of Science and Technology, YMCA, Faridabad, April 7-8, 2026</w:t>
      </w:r>
    </w:p>
    <w:p w14:paraId="71772C86" w14:textId="0214B01B" w:rsidR="007F15AD" w:rsidRPr="0085126F" w:rsidRDefault="007F15AD" w:rsidP="007F15AD">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“Geometry Optimization of Interdigital Capacitive Sensors for Enhanced Dielectric Detection in Frying Oil Quality Assessment”,  40thNational Convention of Electronics &amp; Telecommunication Engineers and National Conference on IoT and Sensor Embedded IoT: Driving Smart Connectivity,  IEI Faridabad Local Centre in association with J.C. Bose University of Science &amp; Technology, YMCA, Faridabad, Dec 03-04, 2025</w:t>
      </w:r>
    </w:p>
    <w:p w14:paraId="017AA3AC" w14:textId="714C1BF0"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“Creating a Prototype for Wirelessly Charging Electric Vehicles in Motion,” International Conference on Research and Innovation for Sustainable Development, MDU, Rohtak, India, May 4–5, 2024.</w:t>
      </w:r>
    </w:p>
    <w:p w14:paraId="58E5AEB6" w14:textId="77777777"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“Optimal Placement of Distributed Generation in Distribution System for Lossless Reduction Using ETAP,” International Conference on Research and Innovation for Sustainable Development, MDU, Rohtak, India, May 4–5, 2024.</w:t>
      </w:r>
    </w:p>
    <w:p w14:paraId="7E6C62EB" w14:textId="77777777"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lastRenderedPageBreak/>
        <w:t>“Electric Vehicle Wireless Charging System,” International Symposium on Fusion of Science and Technology-2024, JCBUST, YMCA Faridabad, India, Jan. 4–8, 2024.</w:t>
      </w:r>
    </w:p>
    <w:p w14:paraId="1F1BBEC5" w14:textId="77777777"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“Precision Robotic Arm,” International Symposium on Fusion of Science and Technology-2024, JCBUST, YMCA Faridabad, India, Jan. 4–8, 2024.</w:t>
      </w:r>
    </w:p>
    <w:p w14:paraId="6908CDBC" w14:textId="43F448EA"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“IoT-Based UAV,” International Symposium on Fusion of Science and Technology-2024, JCBUST, YMCA Faridabad, India, Jan. 4–8, 2024.</w:t>
      </w:r>
    </w:p>
    <w:p w14:paraId="7B896317" w14:textId="77D4BFB0"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“Performance Evaluation of SST Enabled Hybrid Distribution Grid,” International Conference on Sustainable Energy Sources, Technologies, and Systems, LPU, Punjab, India, Aug. 3–5, 2023.</w:t>
      </w:r>
    </w:p>
    <w:p w14:paraId="287EC654" w14:textId="05AC598B"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“A review: Electric vehicles charging system,” 8th International Symposium on Fusion of Science and Technology, Jan. 2020.</w:t>
      </w:r>
    </w:p>
    <w:p w14:paraId="228B5BF6" w14:textId="320E606C" w:rsidR="00C73C73" w:rsidRPr="0085126F" w:rsidRDefault="00C73C73"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“PID and MRAC control of a Quadrotor,” 3rd International Conference on Recent Developments in Control, Automation &amp; Power Engineering, Oct. 2019.</w:t>
      </w:r>
    </w:p>
    <w:p w14:paraId="6C95E579" w14:textId="0FD19BE6" w:rsidR="007D4328" w:rsidRPr="0085126F" w:rsidRDefault="007D4328" w:rsidP="007D4328">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“LabVIEW based analysis of two input and two output interacting tank system” IEEE 1st International Conference on Power Electronics, Intelligent Control and Energy Systems (ICPEICES) ,4-6 July 2016</w:t>
      </w:r>
    </w:p>
    <w:p w14:paraId="54603242" w14:textId="06D90C02" w:rsidR="00D8103C" w:rsidRPr="0085126F"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“Voltage Flicker Compensation Using STATCOM to Improve Power Quality,” National Conference on Role of Science and Technology Towards Make in India (RSTTMI-2016), 3–5 Mar. 2016.</w:t>
      </w:r>
    </w:p>
    <w:p w14:paraId="0974FCBA" w14:textId="07037B3A" w:rsidR="00D8103C" w:rsidRPr="0085126F"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“Design and Analy</w:t>
      </w:r>
      <w:r w:rsidR="007F3FFD" w:rsidRPr="0085126F">
        <w:rPr>
          <w:rFonts w:ascii="Times New Roman" w:hAnsi="Times New Roman" w:cs="Times New Roman"/>
          <w:sz w:val="24"/>
          <w:szCs w:val="24"/>
        </w:rPr>
        <w:t>n</w:t>
      </w:r>
      <w:r w:rsidRPr="0085126F">
        <w:rPr>
          <w:rFonts w:ascii="Times New Roman" w:hAnsi="Times New Roman" w:cs="Times New Roman"/>
          <w:sz w:val="24"/>
          <w:szCs w:val="24"/>
        </w:rPr>
        <w:t>sis of Single-Phase Inverter Controlled by PI Controller,” RSTTMI-2016, 3–5 Mar. 2016.</w:t>
      </w:r>
    </w:p>
    <w:p w14:paraId="68102184" w14:textId="6DF1B59F" w:rsidR="00D8103C" w:rsidRPr="0085126F"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“Adaptive Controller for Speed Control of DC Motor,” RSTTMI-2016, 3–5 Mar. 2016.</w:t>
      </w:r>
    </w:p>
    <w:p w14:paraId="4DE2BCC3" w14:textId="4E0309E6" w:rsidR="00D8103C" w:rsidRPr="0085126F"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“Analysis and Controlling Water Level of Two Input and Two Output Interacting Tank System,” RSTTMI-2016, 3–5 Mar. 2016.</w:t>
      </w:r>
    </w:p>
    <w:p w14:paraId="659FA142" w14:textId="336F663B" w:rsidR="007D4328" w:rsidRPr="0085126F" w:rsidRDefault="007D4328" w:rsidP="007D4328">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“Design of dIstributed Active Filters using neural network for the enhancement of power quality”, 2013 3rd IEEE International Advance Computing Conference (IACC),22 February 2013.</w:t>
      </w:r>
    </w:p>
    <w:p w14:paraId="4FEAAF2C" w14:textId="76CE2B41" w:rsidR="00EC51F5" w:rsidRPr="0085126F" w:rsidRDefault="00EC51F5" w:rsidP="00EC51F5">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“Fuzzy logic based reduction in the response time of active filter”, </w:t>
      </w:r>
      <w:r w:rsidR="00956C2A" w:rsidRPr="0085126F">
        <w:rPr>
          <w:rFonts w:ascii="Times New Roman" w:hAnsi="Times New Roman" w:cs="Times New Roman"/>
          <w:sz w:val="24"/>
          <w:szCs w:val="24"/>
        </w:rPr>
        <w:t xml:space="preserve">2012 IEEE </w:t>
      </w:r>
      <w:r w:rsidRPr="0085126F">
        <w:rPr>
          <w:rFonts w:ascii="Times New Roman" w:hAnsi="Times New Roman" w:cs="Times New Roman"/>
          <w:sz w:val="24"/>
          <w:szCs w:val="24"/>
        </w:rPr>
        <w:t>2nd International Conference on Power, Control and Embedded Systems</w:t>
      </w:r>
      <w:r w:rsidR="00956C2A" w:rsidRPr="0085126F">
        <w:rPr>
          <w:rFonts w:ascii="Times New Roman" w:hAnsi="Times New Roman" w:cs="Times New Roman"/>
          <w:sz w:val="24"/>
          <w:szCs w:val="24"/>
        </w:rPr>
        <w:t xml:space="preserve"> (ICPCES)</w:t>
      </w:r>
      <w:r w:rsidRPr="0085126F">
        <w:rPr>
          <w:rFonts w:ascii="Times New Roman" w:hAnsi="Times New Roman" w:cs="Times New Roman"/>
          <w:sz w:val="24"/>
          <w:szCs w:val="24"/>
        </w:rPr>
        <w:t xml:space="preserve">, 17-19 December 2012 </w:t>
      </w:r>
    </w:p>
    <w:p w14:paraId="066C2308" w14:textId="4AE4FE77" w:rsidR="00D8103C" w:rsidRPr="0085126F"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“Design of Power System Stabilizer using single input fuzzy Logic Controller,” National Conference on Design Techniques for Modern Electronic Devices, VLSI &amp; Communication System (DTVC-2007), NIT Hamirpur, H.P.</w:t>
      </w:r>
    </w:p>
    <w:p w14:paraId="7D889596" w14:textId="42B5148F" w:rsidR="00D8103C" w:rsidRPr="0085126F"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“Power Quality Event Recognition Using S Transform Techniques,” National Conference on Control and I</w:t>
      </w:r>
      <w:r w:rsidR="007159C1" w:rsidRPr="0085126F">
        <w:rPr>
          <w:rFonts w:ascii="Times New Roman" w:hAnsi="Times New Roman" w:cs="Times New Roman"/>
          <w:sz w:val="24"/>
          <w:szCs w:val="24"/>
        </w:rPr>
        <w:t xml:space="preserve">nstrumentation (NCCI-2007), NIT </w:t>
      </w:r>
      <w:r w:rsidRPr="0085126F">
        <w:rPr>
          <w:rFonts w:ascii="Times New Roman" w:hAnsi="Times New Roman" w:cs="Times New Roman"/>
          <w:sz w:val="24"/>
          <w:szCs w:val="24"/>
        </w:rPr>
        <w:t>Kurukshetra, Haryana.</w:t>
      </w:r>
    </w:p>
    <w:p w14:paraId="202AC144" w14:textId="77777777" w:rsidR="00BF6EC9" w:rsidRDefault="00D8103C" w:rsidP="004277A6">
      <w:pPr>
        <w:pStyle w:val="ListParagraph"/>
        <w:numPr>
          <w:ilvl w:val="0"/>
          <w:numId w:val="27"/>
        </w:numPr>
        <w:jc w:val="both"/>
        <w:rPr>
          <w:rFonts w:ascii="Times New Roman" w:hAnsi="Times New Roman" w:cs="Times New Roman"/>
          <w:sz w:val="24"/>
          <w:szCs w:val="24"/>
        </w:rPr>
      </w:pPr>
      <w:r w:rsidRPr="0085126F">
        <w:rPr>
          <w:rFonts w:ascii="Times New Roman" w:hAnsi="Times New Roman" w:cs="Times New Roman"/>
          <w:sz w:val="24"/>
          <w:szCs w:val="24"/>
        </w:rPr>
        <w:t xml:space="preserve"> “A Single Input Fuzzy Control of AVR in Power System,” NCCI-2007, NIT Kurukshetra, Haryana</w:t>
      </w:r>
    </w:p>
    <w:p w14:paraId="7BDF97B8" w14:textId="2345211A" w:rsidR="00D8103C" w:rsidRPr="0085126F" w:rsidRDefault="00D8103C" w:rsidP="00BF6EC9">
      <w:pPr>
        <w:pStyle w:val="ListParagraph"/>
        <w:jc w:val="both"/>
        <w:rPr>
          <w:rFonts w:ascii="Times New Roman" w:hAnsi="Times New Roman" w:cs="Times New Roman"/>
          <w:sz w:val="24"/>
          <w:szCs w:val="24"/>
        </w:rPr>
      </w:pPr>
    </w:p>
    <w:p w14:paraId="415FA56A" w14:textId="77777777" w:rsidR="00BF6EC9" w:rsidRDefault="00BF6EC9" w:rsidP="004277A6">
      <w:pPr>
        <w:jc w:val="both"/>
        <w:rPr>
          <w:rFonts w:ascii="Times New Roman" w:eastAsiaTheme="majorEastAsia" w:hAnsi="Times New Roman" w:cs="Times New Roman"/>
          <w:b/>
          <w:bCs/>
          <w:color w:val="365F91" w:themeColor="accent1" w:themeShade="BF"/>
          <w:sz w:val="28"/>
          <w:szCs w:val="28"/>
        </w:rPr>
      </w:pPr>
    </w:p>
    <w:p w14:paraId="438A2A72" w14:textId="77777777" w:rsidR="00BF6EC9" w:rsidRDefault="00BF6EC9" w:rsidP="004277A6">
      <w:pPr>
        <w:jc w:val="both"/>
        <w:rPr>
          <w:rFonts w:ascii="Times New Roman" w:eastAsiaTheme="majorEastAsia" w:hAnsi="Times New Roman" w:cs="Times New Roman"/>
          <w:b/>
          <w:bCs/>
          <w:color w:val="365F91" w:themeColor="accent1" w:themeShade="BF"/>
          <w:sz w:val="28"/>
          <w:szCs w:val="28"/>
        </w:rPr>
      </w:pPr>
    </w:p>
    <w:p w14:paraId="3E0294D3" w14:textId="0372B4B3" w:rsidR="00C73C73" w:rsidRPr="00BF6EC9" w:rsidRDefault="009B5E08" w:rsidP="00BF6EC9">
      <w:pPr>
        <w:ind w:left="142"/>
        <w:jc w:val="both"/>
        <w:rPr>
          <w:rFonts w:ascii="Times New Roman" w:eastAsiaTheme="majorEastAsia" w:hAnsi="Times New Roman" w:cs="Times New Roman"/>
          <w:b/>
          <w:bCs/>
          <w:color w:val="365F91" w:themeColor="accent1" w:themeShade="BF"/>
          <w:sz w:val="28"/>
          <w:szCs w:val="28"/>
        </w:rPr>
      </w:pPr>
      <w:r w:rsidRPr="00BF6EC9">
        <w:rPr>
          <w:rFonts w:ascii="Times New Roman" w:eastAsiaTheme="majorEastAsia" w:hAnsi="Times New Roman" w:cs="Times New Roman"/>
          <w:b/>
          <w:bCs/>
          <w:color w:val="365F91" w:themeColor="accent1" w:themeShade="BF"/>
          <w:sz w:val="28"/>
          <w:szCs w:val="28"/>
        </w:rPr>
        <w:lastRenderedPageBreak/>
        <w:t>BOOK CHAPTERS</w:t>
      </w:r>
    </w:p>
    <w:p w14:paraId="42601080" w14:textId="77777777" w:rsidR="00763EA6" w:rsidRPr="0085126F" w:rsidRDefault="00763EA6" w:rsidP="00E63BAB">
      <w:pPr>
        <w:pStyle w:val="ListParagraph"/>
        <w:numPr>
          <w:ilvl w:val="0"/>
          <w:numId w:val="24"/>
        </w:numPr>
        <w:spacing w:line="360" w:lineRule="auto"/>
        <w:jc w:val="both"/>
        <w:rPr>
          <w:rFonts w:ascii="Times New Roman" w:hAnsi="Times New Roman" w:cs="Times New Roman"/>
          <w:sz w:val="24"/>
          <w:szCs w:val="24"/>
        </w:rPr>
      </w:pPr>
      <w:r w:rsidRPr="0085126F">
        <w:rPr>
          <w:rFonts w:ascii="Times New Roman" w:hAnsi="Times New Roman" w:cs="Times New Roman"/>
          <w:sz w:val="24"/>
          <w:szCs w:val="24"/>
        </w:rPr>
        <w:t>Ritika Thusoo, Sheilza Jain, Sakshi Bangia , “Path Planning of Quadrotor using A* and LQR”, International conference on Recent Development in Electrical and Electronics Engineering, ICRDEEE, 15-16 April 2022, JCBUST, YMCA, Faridabad, Lecture Notes in Electrical Engineering, vol 979. Springer, Singapore,  ISBN978-981-19-7992-7,  https://doi.org/10.1007/978-981-19-7993-4_19</w:t>
      </w:r>
    </w:p>
    <w:p w14:paraId="6F37309E" w14:textId="767D4C3A" w:rsidR="00763EA6" w:rsidRPr="0085126F" w:rsidRDefault="00763EA6" w:rsidP="00E63BAB">
      <w:pPr>
        <w:pStyle w:val="ListParagraph"/>
        <w:numPr>
          <w:ilvl w:val="0"/>
          <w:numId w:val="24"/>
        </w:numPr>
        <w:spacing w:line="360" w:lineRule="auto"/>
        <w:jc w:val="both"/>
        <w:rPr>
          <w:rFonts w:ascii="Times New Roman" w:hAnsi="Times New Roman" w:cs="Times New Roman"/>
          <w:sz w:val="24"/>
          <w:szCs w:val="24"/>
        </w:rPr>
      </w:pPr>
      <w:r w:rsidRPr="0085126F">
        <w:rPr>
          <w:rFonts w:ascii="Times New Roman" w:hAnsi="Times New Roman" w:cs="Times New Roman"/>
          <w:sz w:val="24"/>
          <w:szCs w:val="24"/>
        </w:rPr>
        <w:t xml:space="preserve">Ritika Thusoo, Sheilza Jain, Sakshi Bangia , “PID control of Quadrotor”,   International Conference on Advances in Communication and Computational Technology, Springer Book Chapter, 6-7 Dec. 2019, NIT Kurukshetra, , Lecture Notes in Electrical Engineering, Vol 668. Springer, Singapore.  pp- 633-645, Apr. 2021,  ISBN 978-981-15-5340-0, </w:t>
      </w:r>
      <w:hyperlink r:id="rId16" w:history="1">
        <w:r w:rsidRPr="0085126F">
          <w:rPr>
            <w:rFonts w:ascii="Times New Roman" w:hAnsi="Times New Roman" w:cs="Times New Roman"/>
            <w:sz w:val="24"/>
            <w:szCs w:val="24"/>
          </w:rPr>
          <w:t>https://doi.org/10.1007/978-981-15-5341-7_48</w:t>
        </w:r>
      </w:hyperlink>
    </w:p>
    <w:p w14:paraId="6204EED4" w14:textId="0B746E5F" w:rsidR="00763EA6" w:rsidRPr="0085126F" w:rsidRDefault="00763EA6" w:rsidP="00E63BAB">
      <w:pPr>
        <w:pStyle w:val="ListParagraph"/>
        <w:numPr>
          <w:ilvl w:val="0"/>
          <w:numId w:val="24"/>
        </w:numPr>
        <w:spacing w:line="360" w:lineRule="auto"/>
        <w:jc w:val="both"/>
        <w:rPr>
          <w:rFonts w:ascii="Times New Roman" w:hAnsi="Times New Roman" w:cs="Times New Roman"/>
          <w:sz w:val="24"/>
          <w:szCs w:val="24"/>
        </w:rPr>
      </w:pPr>
      <w:r w:rsidRPr="0085126F">
        <w:rPr>
          <w:rFonts w:ascii="Times New Roman" w:hAnsi="Times New Roman" w:cs="Times New Roman"/>
          <w:sz w:val="24"/>
          <w:szCs w:val="24"/>
        </w:rPr>
        <w:t xml:space="preserve">Ritika Thusoo, Sheilza Jain, Sakshi Bangia “Altitude Control </w:t>
      </w:r>
      <w:r w:rsidR="007742F4" w:rsidRPr="0085126F">
        <w:rPr>
          <w:rFonts w:ascii="Times New Roman" w:hAnsi="Times New Roman" w:cs="Times New Roman"/>
          <w:sz w:val="24"/>
          <w:szCs w:val="24"/>
        </w:rPr>
        <w:t>of Quadrotor Using PID Control”</w:t>
      </w:r>
      <w:r w:rsidRPr="0085126F">
        <w:rPr>
          <w:rFonts w:ascii="Times New Roman" w:hAnsi="Times New Roman" w:cs="Times New Roman"/>
          <w:sz w:val="24"/>
          <w:szCs w:val="24"/>
        </w:rPr>
        <w:t>, International conference on Advances in Sustainable Energy, Environment and Engineering (ICASEE 2021) 16-17 April 2021, JCBUST, YMCA, Faridabad., Bharti Publication, ISBN: 978-93-91681-04-3.</w:t>
      </w:r>
    </w:p>
    <w:p w14:paraId="4860E84B" w14:textId="6E9BE9B2" w:rsidR="00744DA2" w:rsidRPr="0085126F" w:rsidRDefault="00D8103C" w:rsidP="00E63BAB">
      <w:pPr>
        <w:pStyle w:val="ListParagraph"/>
        <w:numPr>
          <w:ilvl w:val="0"/>
          <w:numId w:val="24"/>
        </w:numPr>
        <w:spacing w:after="0" w:line="360" w:lineRule="auto"/>
        <w:jc w:val="both"/>
        <w:rPr>
          <w:rFonts w:ascii="Times New Roman" w:hAnsi="Times New Roman" w:cs="Times New Roman"/>
          <w:sz w:val="24"/>
          <w:szCs w:val="24"/>
        </w:rPr>
      </w:pPr>
      <w:r w:rsidRPr="0085126F">
        <w:rPr>
          <w:rFonts w:ascii="Times New Roman" w:hAnsi="Times New Roman" w:cs="Times New Roman"/>
          <w:sz w:val="24"/>
          <w:szCs w:val="24"/>
        </w:rPr>
        <w:t xml:space="preserve"> “Speed control of SRM Motor using Fuzzy logic controller,” ICASSE-2021, Bharti Publications, ISBN: 978-93-91681-04-3.</w:t>
      </w:r>
    </w:p>
    <w:p w14:paraId="313B3550" w14:textId="20EB9B93" w:rsidR="002765EA" w:rsidRPr="0085126F" w:rsidRDefault="00FE61E6" w:rsidP="00E63BAB">
      <w:pPr>
        <w:numPr>
          <w:ilvl w:val="0"/>
          <w:numId w:val="24"/>
        </w:numPr>
        <w:spacing w:after="0" w:line="360" w:lineRule="auto"/>
        <w:jc w:val="both"/>
        <w:rPr>
          <w:rFonts w:ascii="Times New Roman" w:hAnsi="Times New Roman" w:cs="Times New Roman"/>
          <w:sz w:val="24"/>
          <w:szCs w:val="24"/>
        </w:rPr>
      </w:pPr>
      <w:r w:rsidRPr="0085126F">
        <w:rPr>
          <w:rFonts w:ascii="Times New Roman" w:hAnsi="Times New Roman" w:cs="Times New Roman"/>
          <w:sz w:val="24"/>
          <w:szCs w:val="24"/>
        </w:rPr>
        <w:t>“Technical Aspects of Grid Connected PV Array”</w:t>
      </w:r>
      <w:r w:rsidR="002765EA" w:rsidRPr="0085126F">
        <w:rPr>
          <w:rFonts w:ascii="Times New Roman" w:hAnsi="Times New Roman" w:cs="Times New Roman"/>
          <w:sz w:val="24"/>
          <w:szCs w:val="24"/>
        </w:rPr>
        <w:t xml:space="preserve"> 2020 , IOP Conf. Ser.: Mater. Sci. Eng. 804012050</w:t>
      </w:r>
      <w:r w:rsidR="00520527" w:rsidRPr="0085126F">
        <w:rPr>
          <w:rFonts w:ascii="Times New Roman" w:hAnsi="Times New Roman" w:cs="Times New Roman"/>
          <w:sz w:val="24"/>
          <w:szCs w:val="24"/>
        </w:rPr>
        <w:t xml:space="preserve"> doi:10.1088/1757-899X/804/1/012050</w:t>
      </w:r>
    </w:p>
    <w:p w14:paraId="4EC68723" w14:textId="77777777" w:rsidR="002765EA" w:rsidRPr="0085126F" w:rsidRDefault="002765EA" w:rsidP="002765EA">
      <w:pPr>
        <w:pStyle w:val="ListParagraph"/>
        <w:spacing w:after="0"/>
        <w:jc w:val="both"/>
        <w:rPr>
          <w:rFonts w:ascii="Times New Roman" w:hAnsi="Times New Roman" w:cs="Times New Roman"/>
          <w:sz w:val="24"/>
          <w:szCs w:val="24"/>
        </w:rPr>
      </w:pPr>
    </w:p>
    <w:p w14:paraId="58A53D6D" w14:textId="77777777" w:rsidR="00C20AE1" w:rsidRPr="0085126F" w:rsidRDefault="00C20AE1" w:rsidP="00C20AE1">
      <w:pPr>
        <w:pStyle w:val="ListParagraph"/>
        <w:spacing w:after="0"/>
        <w:jc w:val="both"/>
        <w:rPr>
          <w:rFonts w:ascii="Times New Roman" w:hAnsi="Times New Roman" w:cs="Times New Roman"/>
        </w:rPr>
      </w:pPr>
    </w:p>
    <w:p w14:paraId="35C8CB5E" w14:textId="77777777" w:rsidR="00744DA2" w:rsidRPr="0085126F" w:rsidRDefault="005C078C" w:rsidP="00744DA2">
      <w:pPr>
        <w:ind w:left="360"/>
        <w:jc w:val="both"/>
        <w:rPr>
          <w:rFonts w:ascii="Times New Roman" w:eastAsiaTheme="majorEastAsia" w:hAnsi="Times New Roman" w:cs="Times New Roman"/>
          <w:b/>
          <w:bCs/>
          <w:color w:val="365F91" w:themeColor="accent1" w:themeShade="BF"/>
          <w:sz w:val="28"/>
          <w:szCs w:val="28"/>
        </w:rPr>
      </w:pPr>
      <w:r w:rsidRPr="0085126F">
        <w:rPr>
          <w:rFonts w:ascii="Times New Roman" w:eastAsiaTheme="majorEastAsia" w:hAnsi="Times New Roman" w:cs="Times New Roman"/>
          <w:b/>
          <w:bCs/>
          <w:color w:val="365F91" w:themeColor="accent1" w:themeShade="BF"/>
          <w:sz w:val="28"/>
          <w:szCs w:val="28"/>
        </w:rPr>
        <w:t>SHORT TERM COURSES / FDPs / WORKSHOPS ATTENDED</w:t>
      </w:r>
    </w:p>
    <w:p w14:paraId="72A6C93C" w14:textId="2D0B80AC" w:rsidR="00682BD3" w:rsidRPr="0085126F" w:rsidRDefault="00682BD3" w:rsidP="008F731C">
      <w:pPr>
        <w:pStyle w:val="ListParagraph"/>
        <w:spacing w:after="0"/>
        <w:jc w:val="both"/>
        <w:rPr>
          <w:rFonts w:ascii="Times New Roman" w:hAnsi="Times New Roman" w:cs="Times New Roman"/>
          <w:color w:val="FF0000"/>
        </w:rPr>
      </w:pPr>
    </w:p>
    <w:p w14:paraId="35BDB5CE" w14:textId="563FFA5F" w:rsidR="003B38E7" w:rsidRPr="00EF1B2B" w:rsidRDefault="00843692" w:rsidP="00254313">
      <w:pPr>
        <w:pStyle w:val="ListParagraph"/>
        <w:numPr>
          <w:ilvl w:val="0"/>
          <w:numId w:val="37"/>
        </w:numPr>
        <w:spacing w:after="0" w:line="360" w:lineRule="auto"/>
        <w:jc w:val="both"/>
        <w:rPr>
          <w:rFonts w:ascii="Times New Roman" w:hAnsi="Times New Roman" w:cs="Times New Roman"/>
          <w:sz w:val="24"/>
          <w:szCs w:val="24"/>
        </w:rPr>
      </w:pPr>
      <w:r w:rsidRPr="00EF1B2B">
        <w:rPr>
          <w:rFonts w:ascii="Times New Roman" w:hAnsi="Times New Roman" w:cs="Times New Roman"/>
          <w:sz w:val="24"/>
          <w:szCs w:val="24"/>
        </w:rPr>
        <w:t xml:space="preserve">Participated </w:t>
      </w:r>
      <w:r w:rsidR="00BF6EC9" w:rsidRPr="00EF1B2B">
        <w:rPr>
          <w:rFonts w:ascii="Times New Roman" w:hAnsi="Times New Roman" w:cs="Times New Roman"/>
          <w:sz w:val="24"/>
          <w:szCs w:val="24"/>
        </w:rPr>
        <w:t xml:space="preserve">in </w:t>
      </w:r>
      <w:r w:rsidR="00EA52AF" w:rsidRPr="00EF1B2B">
        <w:rPr>
          <w:rFonts w:ascii="Times New Roman" w:hAnsi="Times New Roman" w:cs="Times New Roman"/>
          <w:sz w:val="24"/>
          <w:szCs w:val="24"/>
        </w:rPr>
        <w:t xml:space="preserve">AICTE Sponsored FDP on Advancing </w:t>
      </w:r>
      <w:r w:rsidR="00D636AB" w:rsidRPr="00EF1B2B">
        <w:rPr>
          <w:rFonts w:ascii="Times New Roman" w:hAnsi="Times New Roman" w:cs="Times New Roman"/>
          <w:sz w:val="24"/>
          <w:szCs w:val="24"/>
        </w:rPr>
        <w:t>Renewable Energy Technologies For Sustainable E-Mobility</w:t>
      </w:r>
      <w:r w:rsidR="003B38E7" w:rsidRPr="00EF1B2B">
        <w:rPr>
          <w:rFonts w:ascii="Times New Roman" w:hAnsi="Times New Roman" w:cs="Times New Roman"/>
          <w:sz w:val="24"/>
          <w:szCs w:val="24"/>
        </w:rPr>
        <w:t xml:space="preserve"> </w:t>
      </w:r>
      <w:r w:rsidRPr="00EF1B2B">
        <w:rPr>
          <w:rFonts w:ascii="Times New Roman" w:hAnsi="Times New Roman" w:cs="Times New Roman"/>
          <w:sz w:val="24"/>
          <w:szCs w:val="24"/>
        </w:rPr>
        <w:t xml:space="preserve">at </w:t>
      </w:r>
      <w:r w:rsidR="003B38E7" w:rsidRPr="00EF1B2B">
        <w:rPr>
          <w:rFonts w:ascii="Times New Roman" w:hAnsi="Times New Roman" w:cs="Times New Roman"/>
          <w:sz w:val="24"/>
          <w:szCs w:val="24"/>
        </w:rPr>
        <w:t xml:space="preserve"> </w:t>
      </w:r>
      <w:r w:rsidRPr="00EF1B2B">
        <w:rPr>
          <w:rFonts w:ascii="Times New Roman" w:hAnsi="Times New Roman" w:cs="Times New Roman"/>
          <w:sz w:val="24"/>
          <w:szCs w:val="24"/>
        </w:rPr>
        <w:t>J.</w:t>
      </w:r>
      <w:r w:rsidR="008F731C" w:rsidRPr="00EF1B2B">
        <w:rPr>
          <w:rFonts w:ascii="Times New Roman" w:hAnsi="Times New Roman" w:cs="Times New Roman"/>
          <w:sz w:val="24"/>
          <w:szCs w:val="24"/>
        </w:rPr>
        <w:t xml:space="preserve"> </w:t>
      </w:r>
      <w:r w:rsidRPr="00EF1B2B">
        <w:rPr>
          <w:rFonts w:ascii="Times New Roman" w:hAnsi="Times New Roman" w:cs="Times New Roman"/>
          <w:sz w:val="24"/>
          <w:szCs w:val="24"/>
        </w:rPr>
        <w:t>C. Bose UST YMCA, Faridabad (29-01-2024 to</w:t>
      </w:r>
      <w:r w:rsidR="003B38E7" w:rsidRPr="00EF1B2B">
        <w:rPr>
          <w:rFonts w:ascii="Times New Roman" w:hAnsi="Times New Roman" w:cs="Times New Roman"/>
          <w:sz w:val="24"/>
          <w:szCs w:val="24"/>
        </w:rPr>
        <w:t xml:space="preserve"> 03-02-2024</w:t>
      </w:r>
      <w:r w:rsidRPr="00EF1B2B">
        <w:rPr>
          <w:rFonts w:ascii="Times New Roman" w:hAnsi="Times New Roman" w:cs="Times New Roman"/>
          <w:sz w:val="24"/>
          <w:szCs w:val="24"/>
        </w:rPr>
        <w:t>)</w:t>
      </w:r>
    </w:p>
    <w:p w14:paraId="42AFED4B" w14:textId="373635E0" w:rsidR="00F63FF5" w:rsidRPr="002B2E9F" w:rsidRDefault="00F63FF5"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Short Term Course on Modelling, Simulation &amp; Control of Renewable Energy Systems at NSUT, Delhi (12–16 June 2023).</w:t>
      </w:r>
    </w:p>
    <w:p w14:paraId="48982D5A"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Short Term Training Program on Web Based Courseware Development at NITTTR Bhopal (12–16 September 2022).</w:t>
      </w:r>
    </w:p>
    <w:p w14:paraId="5D3B04FE"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AICTE-sponsored FDP on Work Life Balance for Technocrats at J.C. Bose UST YMCA, Faridabad (20–25 May 2022).</w:t>
      </w:r>
    </w:p>
    <w:p w14:paraId="0E131529"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AICTE-sponsored STTP on Electric Vehicle Techniques with OPAL-RT Solutions at J.C. Bose UST YMCA, Faridabad (20–25 July 2021).</w:t>
      </w:r>
    </w:p>
    <w:p w14:paraId="4527A3C2"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lastRenderedPageBreak/>
        <w:t xml:space="preserve"> Attended Online STC on Innovative &amp; Inventive Problem Solving at AISSMSCOE, Pune (13–18 July 2021).</w:t>
      </w:r>
    </w:p>
    <w:p w14:paraId="250852F4"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STTP on Trends for Industry 4.0 Beyond 2020: Electronics Engineering Perspective at J.C. Bose UST YMCA, Faridabad (15–20 March 2021).</w:t>
      </w:r>
    </w:p>
    <w:p w14:paraId="45360047"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AICTE-sponsored FDP on Power Electronics Applications in Microgrid and Electric Vehicle Systems at J.C. Bose UST YMCA, Faridabad (1–6 March 2021).</w:t>
      </w:r>
    </w:p>
    <w:p w14:paraId="03075614"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ATAL FDP on Digital Circuit Implementation Using Zynq FPGA IC at J.C. Bose UST YMCA, Faridabad (16–20 September 2020).</w:t>
      </w:r>
    </w:p>
    <w:p w14:paraId="07D9FC65"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AICTE-recognized STTP on Recent Trends in Industrial Automation at MRIU, Faridabad (4–9 August 2020).</w:t>
      </w:r>
    </w:p>
    <w:p w14:paraId="7447C86C"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One Week Online STC on Research and Development in Composite Materials at J.C. Bose UST YMCA, Faridabad (27–31 July 2020).</w:t>
      </w:r>
    </w:p>
    <w:p w14:paraId="689C43FF"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FDP on Green Technology at J.C. Bose UST YMCA, Faridabad (18–20 July 2020).</w:t>
      </w:r>
    </w:p>
    <w:p w14:paraId="2C57CDE2" w14:textId="77777777" w:rsidR="00DA58CB"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International Symposium on Data Science at SDIET, Faridabad (14–18 July 2020).</w:t>
      </w:r>
    </w:p>
    <w:p w14:paraId="38771BFD" w14:textId="77777777" w:rsidR="001F22F3"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Online Staff Development Programme on Basic Computer Skill and ICT Tools at J.C. Bose UST YMCA, Faridabad (10–14 July 2020).</w:t>
      </w:r>
    </w:p>
    <w:p w14:paraId="67F6AED1" w14:textId="77777777" w:rsidR="001F22F3"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Online FDP on Industry–Academia Convergence – Bridging the Skill Gap at J.C. Bose UST YMCA, Faridabad (22–26 June 2020).</w:t>
      </w:r>
    </w:p>
    <w:p w14:paraId="4B46B60E" w14:textId="77777777" w:rsidR="001F22F3"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Training on Application Development for IoT at RVCE, Bangalore (18–23 November 2019).</w:t>
      </w:r>
    </w:p>
    <w:p w14:paraId="53FF6AD8" w14:textId="77777777" w:rsidR="001F22F3"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Hands-on Workshop on Design and Fabrication of PCB at J.C. Bose UST YMCA, Faridabad (18–24 July 2019).</w:t>
      </w:r>
    </w:p>
    <w:p w14:paraId="56B58AD7" w14:textId="77777777" w:rsidR="001F22F3"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AICTE-recognized Short Term Course on Embedded World at NITTTR Chandigarh (26–30 November 2018).</w:t>
      </w:r>
    </w:p>
    <w:p w14:paraId="1963E83A" w14:textId="77777777" w:rsidR="001F22F3"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AICTE-recognized Short Term Course on Life Skill Development at NITTTR Chandigarh (9–13 July 2018).</w:t>
      </w:r>
    </w:p>
    <w:p w14:paraId="0A5AA284"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FDP on Intelligent Management of Renewable Energy Technologies at YMCAUST, Faridabad (18–23 January 2018).</w:t>
      </w:r>
    </w:p>
    <w:p w14:paraId="5B2CCAA1"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FDP on Process Control at MRIU, Faridabad (19–23 December 2016).</w:t>
      </w:r>
    </w:p>
    <w:p w14:paraId="7ACFCE08"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lastRenderedPageBreak/>
        <w:t>Participated in FDP on Environment, Development and Sustainability at YMCAUST, Faridabad (4–8 July 2016).</w:t>
      </w:r>
    </w:p>
    <w:p w14:paraId="33FAC20F"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 Staff Development Programme on Communication Skills through ICT at YMCAUST, Faridabad (11–15 January 2016).</w:t>
      </w:r>
    </w:p>
    <w:p w14:paraId="4773E98C"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STC on New Trends in Electronics and Communication at YMCAUST, Faridabad (17–21 August 2015).</w:t>
      </w:r>
    </w:p>
    <w:p w14:paraId="16115E75"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FDP on Neural Network using MATLAB at YMCAUST, Faridabad (1–5 June 2015).</w:t>
      </w:r>
    </w:p>
    <w:p w14:paraId="58F43CE9"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FDP on Application of MATLAB and SPSS in Research at YMCAUST, Faridabad (22–28 July 2014).</w:t>
      </w:r>
    </w:p>
    <w:p w14:paraId="25B164EF"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ISTE-approved FDP on Soft Skills &amp; Personality Development at YMCAUST, Faridabad (15–21 July 2014).</w:t>
      </w:r>
    </w:p>
    <w:p w14:paraId="20CDAF21"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ISTE-approved FDP on Effective Teaching and Research at YMCAUST, Faridabad (7–11 July 2014).</w:t>
      </w:r>
    </w:p>
    <w:p w14:paraId="0238D710"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FDP on Application of Artificial Intelligence Tools in Power System at YMCAUST, Faridabad (19–25 June 2012).</w:t>
      </w:r>
    </w:p>
    <w:p w14:paraId="513C67B3"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 xml:space="preserve"> Attended AICTE Staff Development Programme on Quality Assurance in Teaching Learning Process at BVIMR, Delhi (14–27 May 2012).</w:t>
      </w:r>
    </w:p>
    <w:p w14:paraId="51AE49D1"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AICTE Staff Development Programme on Recent Advances in Electrical Power &amp; Energy System at Jamia Millia Islamia, Delhi (9–22 December 2011).</w:t>
      </w:r>
    </w:p>
    <w:p w14:paraId="50374D38" w14:textId="7094326F"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 xml:space="preserve">Attended AICTE Staff Development Programme on </w:t>
      </w:r>
      <w:r w:rsidR="00BD204C" w:rsidRPr="002B2E9F">
        <w:rPr>
          <w:rFonts w:ascii="Times New Roman" w:hAnsi="Times New Roman" w:cs="Times New Roman"/>
          <w:sz w:val="24"/>
          <w:szCs w:val="24"/>
        </w:rPr>
        <w:t>FACTS</w:t>
      </w:r>
      <w:r w:rsidRPr="002B2E9F">
        <w:rPr>
          <w:rFonts w:ascii="Times New Roman" w:hAnsi="Times New Roman" w:cs="Times New Roman"/>
          <w:sz w:val="24"/>
          <w:szCs w:val="24"/>
        </w:rPr>
        <w:t xml:space="preserve"> and Power System Voltage Stability: Recent Advances at DTU, Delhi (11–22 July 2011).</w:t>
      </w:r>
    </w:p>
    <w:p w14:paraId="4B4B468B"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STTP on Design &amp; Analysis of Engineering Experiments at Gautam Buddha University, Greater Noida (4–8 July 2011).</w:t>
      </w:r>
    </w:p>
    <w:p w14:paraId="1D2AD10F"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Workshop on Digital Signal Processing &amp; its Application at IGIT, Delhi (20–24 June 2011).</w:t>
      </w:r>
    </w:p>
    <w:p w14:paraId="4999AC36"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Completed STTP on Recent Challenges in Power Grid Operation and Control at DCRUST, Murthal (16–20 May 2011).</w:t>
      </w:r>
    </w:p>
    <w:p w14:paraId="6AEAA678"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Attended Workshop on Onsite LabVIEW Training at YMCA Institute of Engineering, Faridabad (2–7 March 2009).</w:t>
      </w:r>
    </w:p>
    <w:p w14:paraId="02F48628" w14:textId="77777777" w:rsidR="00431559"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t>Participated in Workshop on MATLAB at Apeejay College of Engineering, Sohna (2–8 January 2007).</w:t>
      </w:r>
    </w:p>
    <w:p w14:paraId="404D7BB8" w14:textId="165B12D7" w:rsidR="00744DA2" w:rsidRPr="002B2E9F" w:rsidRDefault="00744DA2" w:rsidP="00254313">
      <w:pPr>
        <w:pStyle w:val="ListParagraph"/>
        <w:numPr>
          <w:ilvl w:val="0"/>
          <w:numId w:val="37"/>
        </w:numPr>
        <w:spacing w:after="0" w:line="360" w:lineRule="auto"/>
        <w:jc w:val="both"/>
        <w:rPr>
          <w:rFonts w:ascii="Times New Roman" w:hAnsi="Times New Roman" w:cs="Times New Roman"/>
          <w:sz w:val="24"/>
          <w:szCs w:val="24"/>
        </w:rPr>
      </w:pPr>
      <w:r w:rsidRPr="002B2E9F">
        <w:rPr>
          <w:rFonts w:ascii="Times New Roman" w:hAnsi="Times New Roman" w:cs="Times New Roman"/>
          <w:sz w:val="24"/>
          <w:szCs w:val="24"/>
        </w:rPr>
        <w:lastRenderedPageBreak/>
        <w:t>Attended AICTE Sponsored Induction Training Programme for Newly Recruited Technical Teachers at YMCA Institute of Engineering, Faridabad (17–28 July 2006).</w:t>
      </w:r>
    </w:p>
    <w:p w14:paraId="26B46B71" w14:textId="76F353C8" w:rsidR="007159C1" w:rsidRPr="002B2E9F" w:rsidRDefault="00EA52AF">
      <w:pPr>
        <w:pStyle w:val="Heading1"/>
        <w:rPr>
          <w:rFonts w:ascii="Times New Roman" w:hAnsi="Times New Roman" w:cs="Times New Roman"/>
          <w:sz w:val="24"/>
          <w:szCs w:val="24"/>
        </w:rPr>
      </w:pPr>
      <w:r w:rsidRPr="002B2E9F">
        <w:rPr>
          <w:rFonts w:ascii="Times New Roman" w:hAnsi="Times New Roman" w:cs="Times New Roman"/>
          <w:sz w:val="24"/>
          <w:szCs w:val="24"/>
        </w:rPr>
        <w:t xml:space="preserve"> GRAN</w:t>
      </w:r>
      <w:r w:rsidR="007159C1" w:rsidRPr="002B2E9F">
        <w:rPr>
          <w:rFonts w:ascii="Times New Roman" w:hAnsi="Times New Roman" w:cs="Times New Roman"/>
          <w:sz w:val="24"/>
          <w:szCs w:val="24"/>
        </w:rPr>
        <w:t>T</w:t>
      </w:r>
      <w:r w:rsidRPr="002B2E9F">
        <w:rPr>
          <w:rFonts w:ascii="Times New Roman" w:hAnsi="Times New Roman" w:cs="Times New Roman"/>
          <w:sz w:val="24"/>
          <w:szCs w:val="24"/>
        </w:rPr>
        <w:t>S</w:t>
      </w:r>
      <w:r w:rsidR="007159C1" w:rsidRPr="002B2E9F">
        <w:rPr>
          <w:rFonts w:ascii="Times New Roman" w:hAnsi="Times New Roman" w:cs="Times New Roman"/>
          <w:sz w:val="24"/>
          <w:szCs w:val="24"/>
        </w:rPr>
        <w:t xml:space="preserve"> RECEIVED</w:t>
      </w:r>
    </w:p>
    <w:p w14:paraId="363D1481" w14:textId="288BDEC2" w:rsidR="00BB4886" w:rsidRPr="002B2E9F" w:rsidRDefault="00BB4886" w:rsidP="0041433E">
      <w:pPr>
        <w:pStyle w:val="ListParagraph"/>
        <w:numPr>
          <w:ilvl w:val="0"/>
          <w:numId w:val="40"/>
        </w:numPr>
        <w:spacing w:line="360" w:lineRule="auto"/>
        <w:jc w:val="both"/>
        <w:rPr>
          <w:rFonts w:ascii="Times New Roman" w:hAnsi="Times New Roman" w:cs="Times New Roman"/>
          <w:sz w:val="24"/>
          <w:szCs w:val="24"/>
        </w:rPr>
      </w:pPr>
      <w:r w:rsidRPr="002B2E9F">
        <w:rPr>
          <w:rFonts w:ascii="Times New Roman" w:hAnsi="Times New Roman" w:cs="Times New Roman"/>
          <w:sz w:val="24"/>
          <w:szCs w:val="24"/>
        </w:rPr>
        <w:t xml:space="preserve">Received a grant of ₹2 Crore from the State Government/University for establishing a Centre of Excellence (CoE) on EV Emulator Platform with Real-Time Controller and EV Battery Charging Platform. The Centre of Excellence has been successfully </w:t>
      </w:r>
      <w:r w:rsidR="002B2E9F" w:rsidRPr="002B2E9F">
        <w:rPr>
          <w:rFonts w:ascii="Times New Roman" w:hAnsi="Times New Roman" w:cs="Times New Roman"/>
          <w:sz w:val="24"/>
          <w:szCs w:val="24"/>
        </w:rPr>
        <w:t>established.</w:t>
      </w:r>
    </w:p>
    <w:p w14:paraId="604860A5" w14:textId="13C0AFFD" w:rsidR="00BB4886" w:rsidRPr="002B2E9F" w:rsidRDefault="00BB4886" w:rsidP="0041433E">
      <w:pPr>
        <w:pStyle w:val="ListParagraph"/>
        <w:numPr>
          <w:ilvl w:val="0"/>
          <w:numId w:val="40"/>
        </w:numPr>
        <w:spacing w:line="360" w:lineRule="auto"/>
        <w:jc w:val="both"/>
        <w:rPr>
          <w:rFonts w:ascii="Times New Roman" w:hAnsi="Times New Roman" w:cs="Times New Roman"/>
          <w:sz w:val="24"/>
          <w:szCs w:val="24"/>
        </w:rPr>
      </w:pPr>
      <w:r w:rsidRPr="002B2E9F">
        <w:rPr>
          <w:rFonts w:ascii="Times New Roman" w:hAnsi="Times New Roman" w:cs="Times New Roman"/>
          <w:sz w:val="24"/>
          <w:szCs w:val="24"/>
        </w:rPr>
        <w:t xml:space="preserve">Received an AICTE conference grant of approximately ₹3.5 Lakhs in 2021 for organizing the ICRDEE Conference held in </w:t>
      </w:r>
      <w:r w:rsidR="002B2E9F" w:rsidRPr="002B2E9F">
        <w:rPr>
          <w:rFonts w:ascii="Times New Roman" w:hAnsi="Times New Roman" w:cs="Times New Roman"/>
          <w:sz w:val="24"/>
          <w:szCs w:val="24"/>
        </w:rPr>
        <w:t>April 2022. Selected proceeding was</w:t>
      </w:r>
      <w:r w:rsidRPr="002B2E9F">
        <w:rPr>
          <w:rFonts w:ascii="Times New Roman" w:hAnsi="Times New Roman" w:cs="Times New Roman"/>
          <w:sz w:val="24"/>
          <w:szCs w:val="24"/>
        </w:rPr>
        <w:t xml:space="preserve"> published by Springer as a book chapter.</w:t>
      </w:r>
    </w:p>
    <w:p w14:paraId="53B0743B" w14:textId="77777777" w:rsidR="00BB4886" w:rsidRPr="002B2E9F" w:rsidRDefault="00BB4886" w:rsidP="0041433E">
      <w:pPr>
        <w:pStyle w:val="ListParagraph"/>
        <w:numPr>
          <w:ilvl w:val="0"/>
          <w:numId w:val="40"/>
        </w:numPr>
        <w:spacing w:line="360" w:lineRule="auto"/>
        <w:jc w:val="both"/>
        <w:rPr>
          <w:rFonts w:ascii="Times New Roman" w:hAnsi="Times New Roman" w:cs="Times New Roman"/>
          <w:sz w:val="24"/>
          <w:szCs w:val="24"/>
        </w:rPr>
      </w:pPr>
      <w:r w:rsidRPr="002B2E9F">
        <w:rPr>
          <w:rFonts w:ascii="Times New Roman" w:hAnsi="Times New Roman" w:cs="Times New Roman"/>
          <w:sz w:val="24"/>
          <w:szCs w:val="24"/>
        </w:rPr>
        <w:t>Received grants from the University in 2017 for organizing the National Conference NHTSEE, which was successfully conducted in March 2017.</w:t>
      </w:r>
    </w:p>
    <w:p w14:paraId="79249559" w14:textId="53DBE993" w:rsidR="00BB4886" w:rsidRPr="002B2E9F" w:rsidRDefault="00BB4886" w:rsidP="0041433E">
      <w:pPr>
        <w:pStyle w:val="ListParagraph"/>
        <w:numPr>
          <w:ilvl w:val="0"/>
          <w:numId w:val="40"/>
        </w:numPr>
        <w:spacing w:line="360" w:lineRule="auto"/>
        <w:jc w:val="both"/>
        <w:rPr>
          <w:rFonts w:ascii="Times New Roman" w:hAnsi="Times New Roman" w:cs="Times New Roman"/>
          <w:sz w:val="24"/>
          <w:szCs w:val="24"/>
        </w:rPr>
      </w:pPr>
      <w:r w:rsidRPr="002B2E9F">
        <w:rPr>
          <w:rFonts w:ascii="Times New Roman" w:hAnsi="Times New Roman" w:cs="Times New Roman"/>
          <w:sz w:val="24"/>
          <w:szCs w:val="24"/>
        </w:rPr>
        <w:t>Received grants from NITTTR Chandigarh in 2017 for organizing a Faculty Development Programme (FDP)</w:t>
      </w:r>
      <w:r w:rsidR="002B2E9F" w:rsidRPr="002B2E9F">
        <w:rPr>
          <w:rFonts w:ascii="Times New Roman" w:hAnsi="Times New Roman" w:cs="Times New Roman"/>
          <w:sz w:val="24"/>
          <w:szCs w:val="24"/>
        </w:rPr>
        <w:t xml:space="preserve"> on Embedded System</w:t>
      </w:r>
      <w:r w:rsidRPr="002B2E9F">
        <w:rPr>
          <w:rFonts w:ascii="Times New Roman" w:hAnsi="Times New Roman" w:cs="Times New Roman"/>
          <w:sz w:val="24"/>
          <w:szCs w:val="24"/>
        </w:rPr>
        <w:t>, which was successfully conducted.</w:t>
      </w:r>
    </w:p>
    <w:p w14:paraId="090FF515" w14:textId="773677E8" w:rsidR="007159C1" w:rsidRDefault="00BB4886" w:rsidP="0041433E">
      <w:pPr>
        <w:pStyle w:val="ListParagraph"/>
        <w:numPr>
          <w:ilvl w:val="0"/>
          <w:numId w:val="40"/>
        </w:numPr>
        <w:spacing w:line="360" w:lineRule="auto"/>
        <w:jc w:val="both"/>
        <w:rPr>
          <w:rFonts w:ascii="Times New Roman" w:hAnsi="Times New Roman" w:cs="Times New Roman"/>
          <w:sz w:val="24"/>
          <w:szCs w:val="24"/>
        </w:rPr>
      </w:pPr>
      <w:r w:rsidRPr="002B2E9F">
        <w:rPr>
          <w:rFonts w:ascii="Times New Roman" w:hAnsi="Times New Roman" w:cs="Times New Roman"/>
          <w:sz w:val="24"/>
          <w:szCs w:val="24"/>
        </w:rPr>
        <w:t>Received a Seed Money Grant of ₹66,000 from the University in 2016 for the project titled “Health Monitoring System.” The project was completed successfully.</w:t>
      </w:r>
      <w:r w:rsidR="007159C1" w:rsidRPr="002B2E9F">
        <w:rPr>
          <w:rFonts w:ascii="Times New Roman" w:hAnsi="Times New Roman" w:cs="Times New Roman"/>
          <w:sz w:val="24"/>
          <w:szCs w:val="24"/>
        </w:rPr>
        <w:br/>
      </w:r>
    </w:p>
    <w:p w14:paraId="13C63BFD" w14:textId="36F80EB6" w:rsidR="00911E67" w:rsidRPr="002B2E9F" w:rsidRDefault="00911E67">
      <w:pPr>
        <w:pStyle w:val="Heading1"/>
        <w:rPr>
          <w:rFonts w:ascii="Times New Roman" w:hAnsi="Times New Roman" w:cs="Times New Roman"/>
        </w:rPr>
      </w:pPr>
      <w:r w:rsidRPr="002B2E9F">
        <w:rPr>
          <w:rFonts w:ascii="Times New Roman" w:hAnsi="Times New Roman" w:cs="Times New Roman"/>
        </w:rPr>
        <w:t>CONSULTANCY PROJECT</w:t>
      </w:r>
    </w:p>
    <w:p w14:paraId="65591FA0" w14:textId="680E82EC" w:rsidR="00911E67" w:rsidRPr="002B2E9F" w:rsidRDefault="00911E67" w:rsidP="00254313">
      <w:pPr>
        <w:pStyle w:val="ListParagraph"/>
        <w:rPr>
          <w:rFonts w:ascii="Times New Roman" w:hAnsi="Times New Roman" w:cs="Times New Roman"/>
          <w:sz w:val="24"/>
          <w:szCs w:val="24"/>
        </w:rPr>
      </w:pPr>
      <w:r w:rsidRPr="002B2E9F">
        <w:rPr>
          <w:rFonts w:ascii="Times New Roman" w:hAnsi="Times New Roman" w:cs="Times New Roman"/>
          <w:sz w:val="24"/>
          <w:szCs w:val="24"/>
        </w:rPr>
        <w:t>Executed a consultancy project involving the design and development of Motor Control Systems for High-Performance Sports Equipment.</w:t>
      </w:r>
    </w:p>
    <w:p w14:paraId="448BA9B8" w14:textId="77777777" w:rsidR="00254313" w:rsidRPr="0085126F" w:rsidRDefault="002B2E9F" w:rsidP="00254313">
      <w:pPr>
        <w:pStyle w:val="Heading1"/>
        <w:ind w:left="142"/>
        <w:rPr>
          <w:rFonts w:ascii="Times New Roman" w:hAnsi="Times New Roman" w:cs="Times New Roman"/>
        </w:rPr>
      </w:pPr>
      <w:r>
        <w:rPr>
          <w:rFonts w:ascii="Times New Roman" w:hAnsi="Times New Roman" w:cs="Times New Roman"/>
        </w:rPr>
        <w:t xml:space="preserve">  </w:t>
      </w:r>
      <w:r w:rsidR="00254313" w:rsidRPr="0085126F">
        <w:rPr>
          <w:rFonts w:ascii="Times New Roman" w:hAnsi="Times New Roman" w:cs="Times New Roman"/>
        </w:rPr>
        <w:t>PROFESSIONAL MEMBERSHIPS</w:t>
      </w:r>
    </w:p>
    <w:p w14:paraId="3CFAC5D8" w14:textId="77777777" w:rsidR="00254313" w:rsidRPr="0085126F" w:rsidRDefault="00254313" w:rsidP="00254313">
      <w:pPr>
        <w:spacing w:before="240" w:line="360" w:lineRule="auto"/>
        <w:ind w:left="426"/>
        <w:rPr>
          <w:rFonts w:ascii="Times New Roman" w:eastAsia="Times New Roman" w:hAnsi="Times New Roman" w:cs="Times New Roman"/>
          <w:sz w:val="24"/>
          <w:szCs w:val="24"/>
          <w:lang w:val="en-IN" w:eastAsia="en-IN"/>
        </w:rPr>
      </w:pPr>
      <w:r w:rsidRPr="0085126F">
        <w:rPr>
          <w:rFonts w:ascii="Times New Roman" w:eastAsia="Times New Roman" w:hAnsi="Times New Roman" w:cs="Times New Roman"/>
          <w:sz w:val="24"/>
          <w:szCs w:val="24"/>
          <w:lang w:val="en-IN" w:eastAsia="en-IN"/>
        </w:rPr>
        <w:t>• Life Member, The Indian Society for Technical Education (LM 108045)</w:t>
      </w:r>
      <w:r w:rsidRPr="0085126F">
        <w:rPr>
          <w:rFonts w:ascii="Times New Roman" w:eastAsia="Times New Roman" w:hAnsi="Times New Roman" w:cs="Times New Roman"/>
          <w:sz w:val="24"/>
          <w:szCs w:val="24"/>
          <w:lang w:val="en-IN" w:eastAsia="en-IN"/>
        </w:rPr>
        <w:br/>
        <w:t>• Life Member, Institution of Engineering and Technology (IET-1100800007)</w:t>
      </w:r>
      <w:r w:rsidRPr="0085126F">
        <w:rPr>
          <w:rFonts w:ascii="Times New Roman" w:eastAsia="Times New Roman" w:hAnsi="Times New Roman" w:cs="Times New Roman"/>
          <w:sz w:val="24"/>
          <w:szCs w:val="24"/>
          <w:lang w:val="en-IN" w:eastAsia="en-IN"/>
        </w:rPr>
        <w:br/>
        <w:t>• Life Member, Institution of Engineers (India) (M-063746-1)</w:t>
      </w:r>
      <w:r w:rsidRPr="0085126F">
        <w:rPr>
          <w:rFonts w:ascii="Times New Roman" w:eastAsia="Times New Roman" w:hAnsi="Times New Roman" w:cs="Times New Roman"/>
          <w:sz w:val="24"/>
          <w:szCs w:val="24"/>
          <w:lang w:val="en-IN" w:eastAsia="en-IN"/>
        </w:rPr>
        <w:br/>
        <w:t>• IEEE Member (Delhi Section, 97970894, till Dec 2023)</w:t>
      </w:r>
      <w:r w:rsidRPr="0085126F">
        <w:rPr>
          <w:rFonts w:ascii="Times New Roman" w:eastAsia="Times New Roman" w:hAnsi="Times New Roman" w:cs="Times New Roman"/>
          <w:sz w:val="24"/>
          <w:szCs w:val="24"/>
          <w:lang w:val="en-IN" w:eastAsia="en-IN"/>
        </w:rPr>
        <w:br/>
        <w:t>• Life Member, IAENG (159092)</w:t>
      </w:r>
    </w:p>
    <w:p w14:paraId="31D7780C" w14:textId="552AFAFA" w:rsidR="00A62FAF" w:rsidRPr="0085126F" w:rsidRDefault="007007C6" w:rsidP="002D685B">
      <w:pPr>
        <w:pStyle w:val="Heading1"/>
        <w:ind w:left="142"/>
        <w:rPr>
          <w:rFonts w:ascii="Times New Roman" w:hAnsi="Times New Roman" w:cs="Times New Roman"/>
        </w:rPr>
      </w:pPr>
      <w:r w:rsidRPr="0085126F">
        <w:rPr>
          <w:rFonts w:ascii="Times New Roman" w:hAnsi="Times New Roman" w:cs="Times New Roman"/>
        </w:rPr>
        <w:lastRenderedPageBreak/>
        <w:t>AD</w:t>
      </w:r>
      <w:r w:rsidR="00A62FAF" w:rsidRPr="0085126F">
        <w:rPr>
          <w:rFonts w:ascii="Times New Roman" w:hAnsi="Times New Roman" w:cs="Times New Roman"/>
        </w:rPr>
        <w:t>MINISTRATIVE RESPONSIBILITIES</w:t>
      </w:r>
    </w:p>
    <w:p w14:paraId="5FFEDD67" w14:textId="46BB21CA"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Member of NAAC Core Team for Cycle I (2016) and Cycle II (2021). </w:t>
      </w:r>
    </w:p>
    <w:p w14:paraId="4F80982D" w14:textId="5A1B8E0A"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Served as NIRF Coordinator (2024–2025) and previously contributed as Member of the NIRF Core Team (2020–2023). </w:t>
      </w:r>
    </w:p>
    <w:p w14:paraId="135AD56F" w14:textId="67D0166E"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AQAR Coordinator for Criteria-III (2021–Present). </w:t>
      </w:r>
    </w:p>
    <w:p w14:paraId="1EBACA0F" w14:textId="56F91464"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Member Coordinator of Internal Quality Assurance Cell (IQAC) (2016–Present). </w:t>
      </w:r>
    </w:p>
    <w:p w14:paraId="7EE666E7" w14:textId="1FD19450"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Academic Audit Coordinator, Electrical Engineering Department (2022–Present). </w:t>
      </w:r>
    </w:p>
    <w:p w14:paraId="6806BABB" w14:textId="37768D4E"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Member Coordinator of Research &amp; Development Cell (2021–Present). </w:t>
      </w:r>
    </w:p>
    <w:p w14:paraId="653679DD" w14:textId="37425B4A"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Unnat Bharat Abhiyan Coordinator (2018–Present). </w:t>
      </w:r>
    </w:p>
    <w:p w14:paraId="75EDFCA2" w14:textId="52F3B29E"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Editor of the E-Journal of J.C. Bose University of Science and Technology, YMCA, Faridabad (2023–Present). </w:t>
      </w:r>
    </w:p>
    <w:p w14:paraId="4601BB87" w14:textId="4253DC0F"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Member of Board of Faculty (BOF) and BOF-IDSR (2022–Present). </w:t>
      </w:r>
    </w:p>
    <w:p w14:paraId="4B83FA71" w14:textId="4DDCBEB9"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Member of Board of Studies (BOS), Electrical Engineering Department (2022–Present). </w:t>
      </w:r>
    </w:p>
    <w:p w14:paraId="212B9712" w14:textId="6D7F5E54" w:rsidR="00A62FAF" w:rsidRPr="005D45BE" w:rsidRDefault="00A62FAF" w:rsidP="005D45BE">
      <w:pPr>
        <w:pStyle w:val="ListParagraph"/>
        <w:numPr>
          <w:ilvl w:val="0"/>
          <w:numId w:val="45"/>
        </w:numPr>
        <w:spacing w:after="0" w:line="360" w:lineRule="auto"/>
        <w:ind w:right="-149"/>
        <w:jc w:val="both"/>
        <w:rPr>
          <w:rFonts w:ascii="Times New Roman" w:eastAsia="Times New Roman" w:hAnsi="Times New Roman" w:cs="Times New Roman"/>
          <w:sz w:val="24"/>
          <w:szCs w:val="24"/>
          <w:lang w:val="en-IN" w:eastAsia="en-IN"/>
        </w:rPr>
      </w:pPr>
      <w:r w:rsidRPr="005D45BE">
        <w:rPr>
          <w:rFonts w:ascii="Times New Roman" w:eastAsia="Times New Roman" w:hAnsi="Times New Roman" w:cs="Times New Roman"/>
          <w:sz w:val="24"/>
          <w:szCs w:val="24"/>
          <w:lang w:val="en-IN" w:eastAsia="en-IN"/>
        </w:rPr>
        <w:t xml:space="preserve">Member/Mentor-Mentee Coordinator of Institution’s Innovation Council (IIC) (2019–2023). </w:t>
      </w:r>
    </w:p>
    <w:p w14:paraId="5571DCE4" w14:textId="3A619149" w:rsidR="00A62FAF" w:rsidRPr="00254313" w:rsidRDefault="00A62FAF" w:rsidP="005D45BE">
      <w:pPr>
        <w:pStyle w:val="ListParagraph"/>
        <w:numPr>
          <w:ilvl w:val="0"/>
          <w:numId w:val="45"/>
        </w:numPr>
        <w:spacing w:line="360" w:lineRule="auto"/>
        <w:ind w:right="-149"/>
        <w:jc w:val="both"/>
        <w:rPr>
          <w:rFonts w:ascii="Times New Roman" w:hAnsi="Times New Roman" w:cs="Times New Roman"/>
        </w:rPr>
      </w:pPr>
      <w:r w:rsidRPr="005D45BE">
        <w:rPr>
          <w:rFonts w:ascii="Times New Roman" w:eastAsia="Times New Roman" w:hAnsi="Times New Roman" w:cs="Times New Roman"/>
          <w:sz w:val="24"/>
          <w:szCs w:val="24"/>
          <w:lang w:val="en-IN" w:eastAsia="en-IN"/>
        </w:rPr>
        <w:t>Organized and coordinated major academic events including Conferences, Hackathons,</w:t>
      </w:r>
      <w:r w:rsidR="002D671A">
        <w:rPr>
          <w:rFonts w:ascii="Times New Roman" w:eastAsia="Times New Roman" w:hAnsi="Times New Roman" w:cs="Times New Roman"/>
          <w:sz w:val="24"/>
          <w:szCs w:val="24"/>
          <w:lang w:val="en-IN" w:eastAsia="en-IN"/>
        </w:rPr>
        <w:t xml:space="preserve"> NBA Workshops, </w:t>
      </w:r>
      <w:r w:rsidRPr="005D45BE">
        <w:rPr>
          <w:rFonts w:ascii="Times New Roman" w:eastAsia="Times New Roman" w:hAnsi="Times New Roman" w:cs="Times New Roman"/>
          <w:sz w:val="24"/>
          <w:szCs w:val="24"/>
          <w:lang w:val="en-IN" w:eastAsia="en-IN"/>
        </w:rPr>
        <w:t>syllabus revision workshop and FDP etc</w:t>
      </w:r>
    </w:p>
    <w:p w14:paraId="26ADBB55" w14:textId="77777777" w:rsidR="00254313" w:rsidRPr="002B2E9F" w:rsidRDefault="00254313" w:rsidP="00254313">
      <w:pPr>
        <w:pStyle w:val="Heading1"/>
        <w:rPr>
          <w:rFonts w:ascii="Times New Roman" w:hAnsi="Times New Roman" w:cs="Times New Roman"/>
        </w:rPr>
      </w:pPr>
      <w:r w:rsidRPr="002B2E9F">
        <w:rPr>
          <w:rFonts w:ascii="Times New Roman" w:hAnsi="Times New Roman" w:cs="Times New Roman"/>
        </w:rPr>
        <w:t>ACHIEVEMENTS</w:t>
      </w:r>
    </w:p>
    <w:p w14:paraId="71F881AB" w14:textId="77777777" w:rsidR="00254313" w:rsidRPr="002B2E9F" w:rsidRDefault="00254313" w:rsidP="00254313">
      <w:pPr>
        <w:pStyle w:val="ListParagraph"/>
        <w:numPr>
          <w:ilvl w:val="0"/>
          <w:numId w:val="45"/>
        </w:numPr>
        <w:spacing w:before="240" w:line="360" w:lineRule="auto"/>
        <w:ind w:right="-291"/>
        <w:jc w:val="both"/>
        <w:rPr>
          <w:rFonts w:ascii="Times New Roman" w:hAnsi="Times New Roman" w:cs="Times New Roman"/>
          <w:sz w:val="24"/>
          <w:szCs w:val="24"/>
        </w:rPr>
      </w:pPr>
      <w:r w:rsidRPr="002B2E9F">
        <w:rPr>
          <w:rFonts w:ascii="Times New Roman" w:hAnsi="Times New Roman" w:cs="Times New Roman"/>
          <w:sz w:val="24"/>
          <w:szCs w:val="24"/>
        </w:rPr>
        <w:t>Editor, Springer Lecture Notes in Electrical Engineering (ICRDEEE 2022 Proceedings) ISBN-13:</w:t>
      </w:r>
      <w:r w:rsidRPr="002B2E9F">
        <w:rPr>
          <w:rFonts w:ascii="Times New Roman" w:hAnsi="Times New Roman" w:cs="Times New Roman"/>
          <w:sz w:val="24"/>
          <w:szCs w:val="24"/>
          <w:lang w:val="en-IN"/>
        </w:rPr>
        <w:t>978-9811979934</w:t>
      </w:r>
    </w:p>
    <w:p w14:paraId="65937C7F" w14:textId="77777777" w:rsidR="00254313" w:rsidRPr="002B2E9F" w:rsidRDefault="00254313" w:rsidP="00254313">
      <w:pPr>
        <w:pStyle w:val="ListParagraph"/>
        <w:numPr>
          <w:ilvl w:val="0"/>
          <w:numId w:val="45"/>
        </w:numPr>
        <w:spacing w:before="240" w:line="360" w:lineRule="auto"/>
        <w:ind w:right="-291"/>
        <w:jc w:val="both"/>
        <w:rPr>
          <w:rFonts w:ascii="Times New Roman" w:hAnsi="Times New Roman" w:cs="Times New Roman"/>
          <w:sz w:val="24"/>
          <w:szCs w:val="24"/>
        </w:rPr>
      </w:pPr>
      <w:r w:rsidRPr="002B2E9F">
        <w:rPr>
          <w:rFonts w:ascii="Times New Roman" w:hAnsi="Times New Roman" w:cs="Times New Roman"/>
          <w:sz w:val="24"/>
          <w:szCs w:val="24"/>
        </w:rPr>
        <w:t>Completed NBQP-registered Training on Laboratory Quality Management (ISO/IEC 17025:2017)</w:t>
      </w:r>
    </w:p>
    <w:p w14:paraId="661C0C3F" w14:textId="77777777" w:rsidR="00254313" w:rsidRPr="002B2E9F" w:rsidRDefault="00254313" w:rsidP="00254313">
      <w:pPr>
        <w:pStyle w:val="ListParagraph"/>
        <w:numPr>
          <w:ilvl w:val="0"/>
          <w:numId w:val="45"/>
        </w:numPr>
        <w:spacing w:before="240" w:line="360" w:lineRule="auto"/>
        <w:ind w:right="-291"/>
        <w:jc w:val="both"/>
        <w:rPr>
          <w:rFonts w:ascii="Times New Roman" w:hAnsi="Times New Roman" w:cs="Times New Roman"/>
          <w:sz w:val="24"/>
          <w:szCs w:val="24"/>
        </w:rPr>
      </w:pPr>
      <w:r w:rsidRPr="002B2E9F">
        <w:rPr>
          <w:rFonts w:ascii="Times New Roman" w:hAnsi="Times New Roman" w:cs="Times New Roman"/>
          <w:sz w:val="24"/>
          <w:szCs w:val="24"/>
        </w:rPr>
        <w:t>Certified Innovation Ambassador by Ministry of Education</w:t>
      </w:r>
    </w:p>
    <w:p w14:paraId="5D0EAD3E" w14:textId="77777777" w:rsidR="00254313" w:rsidRPr="002B2E9F" w:rsidRDefault="00254313" w:rsidP="00254313">
      <w:pPr>
        <w:pStyle w:val="ListParagraph"/>
        <w:numPr>
          <w:ilvl w:val="0"/>
          <w:numId w:val="45"/>
        </w:numPr>
        <w:spacing w:before="240" w:line="360" w:lineRule="auto"/>
        <w:ind w:right="-291"/>
        <w:jc w:val="both"/>
        <w:rPr>
          <w:rFonts w:ascii="Times New Roman" w:hAnsi="Times New Roman" w:cs="Times New Roman"/>
          <w:sz w:val="24"/>
          <w:szCs w:val="24"/>
        </w:rPr>
      </w:pPr>
      <w:r w:rsidRPr="002B2E9F">
        <w:rPr>
          <w:rFonts w:ascii="Times New Roman" w:hAnsi="Times New Roman" w:cs="Times New Roman"/>
          <w:sz w:val="24"/>
          <w:szCs w:val="24"/>
        </w:rPr>
        <w:t>Certificate of Appreciation for Global Student Solar Ambassador Workshop (2019)</w:t>
      </w:r>
      <w:r w:rsidRPr="002B2E9F">
        <w:rPr>
          <w:rFonts w:ascii="Times New Roman" w:hAnsi="Times New Roman" w:cs="Times New Roman"/>
          <w:sz w:val="24"/>
          <w:szCs w:val="24"/>
        </w:rPr>
        <w:br/>
        <w:t xml:space="preserve">Member, HAREDA Award-winning Department Project (Electrical Engineering) </w:t>
      </w:r>
      <w:r w:rsidRPr="002B2E9F">
        <w:rPr>
          <w:rFonts w:ascii="Times New Roman" w:hAnsi="Times New Roman" w:cs="Times New Roman"/>
          <w:sz w:val="24"/>
          <w:szCs w:val="24"/>
        </w:rPr>
        <w:br/>
      </w:r>
    </w:p>
    <w:p w14:paraId="0489DAE8" w14:textId="5467BDD9" w:rsidR="00254313" w:rsidRPr="00254313" w:rsidRDefault="00254313" w:rsidP="00254313">
      <w:pPr>
        <w:spacing w:line="360" w:lineRule="auto"/>
        <w:ind w:left="360" w:right="-149"/>
        <w:jc w:val="both"/>
        <w:rPr>
          <w:rFonts w:ascii="Times New Roman" w:hAnsi="Times New Roman" w:cs="Times New Roman"/>
        </w:rPr>
      </w:pPr>
    </w:p>
    <w:sectPr w:rsidR="00254313" w:rsidRPr="00254313" w:rsidSect="003A3847">
      <w:pgSz w:w="12240" w:h="15840"/>
      <w:pgMar w:top="1135" w:right="1800" w:bottom="56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88174C"/>
    <w:multiLevelType w:val="multilevel"/>
    <w:tmpl w:val="ED3C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1451AD"/>
    <w:multiLevelType w:val="multilevel"/>
    <w:tmpl w:val="43B01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BB2F94"/>
    <w:multiLevelType w:val="hybridMultilevel"/>
    <w:tmpl w:val="F8289F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FC10EF7"/>
    <w:multiLevelType w:val="hybridMultilevel"/>
    <w:tmpl w:val="38381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0A8304D"/>
    <w:multiLevelType w:val="hybridMultilevel"/>
    <w:tmpl w:val="E6025DC0"/>
    <w:lvl w:ilvl="0" w:tplc="B2D4DB18">
      <w:numFmt w:val="bullet"/>
      <w:lvlText w:val="•"/>
      <w:lvlJc w:val="left"/>
      <w:pPr>
        <w:ind w:left="720" w:hanging="360"/>
      </w:pPr>
      <w:rPr>
        <w:rFonts w:ascii="Cambria" w:eastAsiaTheme="minorEastAsia" w:hAnsi="Cambri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43325CF"/>
    <w:multiLevelType w:val="hybridMultilevel"/>
    <w:tmpl w:val="41CC8C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00E61DB"/>
    <w:multiLevelType w:val="multilevel"/>
    <w:tmpl w:val="D28CC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FF0582"/>
    <w:multiLevelType w:val="hybridMultilevel"/>
    <w:tmpl w:val="D5606D2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65D7276"/>
    <w:multiLevelType w:val="hybridMultilevel"/>
    <w:tmpl w:val="CDD610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A5D77DD"/>
    <w:multiLevelType w:val="multilevel"/>
    <w:tmpl w:val="7794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1714C3"/>
    <w:multiLevelType w:val="hybridMultilevel"/>
    <w:tmpl w:val="598CDBA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33D4190E"/>
    <w:multiLevelType w:val="multilevel"/>
    <w:tmpl w:val="E51CE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517427"/>
    <w:multiLevelType w:val="multilevel"/>
    <w:tmpl w:val="97C27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7720DA"/>
    <w:multiLevelType w:val="hybridMultilevel"/>
    <w:tmpl w:val="136C74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6FA1967"/>
    <w:multiLevelType w:val="multilevel"/>
    <w:tmpl w:val="514C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1D7D24"/>
    <w:multiLevelType w:val="hybridMultilevel"/>
    <w:tmpl w:val="E012A6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BC750ED"/>
    <w:multiLevelType w:val="multilevel"/>
    <w:tmpl w:val="94202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DD1470"/>
    <w:multiLevelType w:val="hybridMultilevel"/>
    <w:tmpl w:val="766C80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2EA22D7"/>
    <w:multiLevelType w:val="multilevel"/>
    <w:tmpl w:val="7104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51DC8"/>
    <w:multiLevelType w:val="hybridMultilevel"/>
    <w:tmpl w:val="7C0C4D60"/>
    <w:lvl w:ilvl="0" w:tplc="40090011">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4B90A1F"/>
    <w:multiLevelType w:val="multilevel"/>
    <w:tmpl w:val="F8125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A5B13"/>
    <w:multiLevelType w:val="hybridMultilevel"/>
    <w:tmpl w:val="7C0C4D60"/>
    <w:lvl w:ilvl="0" w:tplc="40090011">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7081160"/>
    <w:multiLevelType w:val="hybridMultilevel"/>
    <w:tmpl w:val="76CA7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ACE4D6E"/>
    <w:multiLevelType w:val="multilevel"/>
    <w:tmpl w:val="87FA2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707E51"/>
    <w:multiLevelType w:val="hybridMultilevel"/>
    <w:tmpl w:val="588A06C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4" w15:restartNumberingAfterBreak="0">
    <w:nsid w:val="5CC41A1F"/>
    <w:multiLevelType w:val="hybridMultilevel"/>
    <w:tmpl w:val="7C0C4D60"/>
    <w:lvl w:ilvl="0" w:tplc="40090011">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D1F4547"/>
    <w:multiLevelType w:val="hybridMultilevel"/>
    <w:tmpl w:val="132CEF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31202F5"/>
    <w:multiLevelType w:val="multilevel"/>
    <w:tmpl w:val="4A260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6F4F2C"/>
    <w:multiLevelType w:val="multilevel"/>
    <w:tmpl w:val="2A18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37645C"/>
    <w:multiLevelType w:val="multilevel"/>
    <w:tmpl w:val="F48EB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C23B57"/>
    <w:multiLevelType w:val="hybridMultilevel"/>
    <w:tmpl w:val="752C955C"/>
    <w:lvl w:ilvl="0" w:tplc="B2D4DB18">
      <w:numFmt w:val="bullet"/>
      <w:lvlText w:val="•"/>
      <w:lvlJc w:val="left"/>
      <w:pPr>
        <w:ind w:left="720" w:hanging="360"/>
      </w:pPr>
      <w:rPr>
        <w:rFonts w:ascii="Cambria" w:eastAsiaTheme="minorEastAsia" w:hAnsi="Cambri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9FE137D"/>
    <w:multiLevelType w:val="hybridMultilevel"/>
    <w:tmpl w:val="A1C45044"/>
    <w:lvl w:ilvl="0" w:tplc="B2D4DB18">
      <w:numFmt w:val="bullet"/>
      <w:lvlText w:val="•"/>
      <w:lvlJc w:val="left"/>
      <w:pPr>
        <w:ind w:left="720" w:hanging="360"/>
      </w:pPr>
      <w:rPr>
        <w:rFonts w:ascii="Cambria" w:eastAsiaTheme="minorEastAsia" w:hAnsi="Cambri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D4B13F2"/>
    <w:multiLevelType w:val="multilevel"/>
    <w:tmpl w:val="DBA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D3717D"/>
    <w:multiLevelType w:val="hybridMultilevel"/>
    <w:tmpl w:val="A820778C"/>
    <w:lvl w:ilvl="0" w:tplc="A050CE4A">
      <w:start w:val="1"/>
      <w:numFmt w:val="decimal"/>
      <w:lvlText w:val="%1."/>
      <w:lvlJc w:val="left"/>
      <w:pPr>
        <w:ind w:left="644"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EE5235E"/>
    <w:multiLevelType w:val="multilevel"/>
    <w:tmpl w:val="F6B08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7927BE"/>
    <w:multiLevelType w:val="multilevel"/>
    <w:tmpl w:val="C23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7B6620"/>
    <w:multiLevelType w:val="hybridMultilevel"/>
    <w:tmpl w:val="4CF0E0D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6" w15:restartNumberingAfterBreak="0">
    <w:nsid w:val="7CD67B96"/>
    <w:multiLevelType w:val="hybridMultilevel"/>
    <w:tmpl w:val="004A878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7" w15:restartNumberingAfterBreak="0">
    <w:nsid w:val="7E17090B"/>
    <w:multiLevelType w:val="hybridMultilevel"/>
    <w:tmpl w:val="0C7401A2"/>
    <w:lvl w:ilvl="0" w:tplc="9BDCB82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F150D76"/>
    <w:multiLevelType w:val="multilevel"/>
    <w:tmpl w:val="4C04A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44"/>
  </w:num>
  <w:num w:numId="11">
    <w:abstractNumId w:val="38"/>
  </w:num>
  <w:num w:numId="12">
    <w:abstractNumId w:val="37"/>
  </w:num>
  <w:num w:numId="13">
    <w:abstractNumId w:val="15"/>
  </w:num>
  <w:num w:numId="14">
    <w:abstractNumId w:val="32"/>
  </w:num>
  <w:num w:numId="15">
    <w:abstractNumId w:val="25"/>
  </w:num>
  <w:num w:numId="16">
    <w:abstractNumId w:val="43"/>
  </w:num>
  <w:num w:numId="17">
    <w:abstractNumId w:val="18"/>
  </w:num>
  <w:num w:numId="18">
    <w:abstractNumId w:val="36"/>
  </w:num>
  <w:num w:numId="19">
    <w:abstractNumId w:val="21"/>
  </w:num>
  <w:num w:numId="20">
    <w:abstractNumId w:val="29"/>
  </w:num>
  <w:num w:numId="21">
    <w:abstractNumId w:val="9"/>
  </w:num>
  <w:num w:numId="22">
    <w:abstractNumId w:val="20"/>
  </w:num>
  <w:num w:numId="23">
    <w:abstractNumId w:val="48"/>
  </w:num>
  <w:num w:numId="24">
    <w:abstractNumId w:val="10"/>
  </w:num>
  <w:num w:numId="25">
    <w:abstractNumId w:val="26"/>
  </w:num>
  <w:num w:numId="26">
    <w:abstractNumId w:val="34"/>
  </w:num>
  <w:num w:numId="27">
    <w:abstractNumId w:val="16"/>
  </w:num>
  <w:num w:numId="28">
    <w:abstractNumId w:val="17"/>
  </w:num>
  <w:num w:numId="29">
    <w:abstractNumId w:val="27"/>
  </w:num>
  <w:num w:numId="30">
    <w:abstractNumId w:val="41"/>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33"/>
  </w:num>
  <w:num w:numId="34">
    <w:abstractNumId w:val="46"/>
  </w:num>
  <w:num w:numId="35">
    <w:abstractNumId w:val="45"/>
  </w:num>
  <w:num w:numId="36">
    <w:abstractNumId w:val="19"/>
  </w:num>
  <w:num w:numId="37">
    <w:abstractNumId w:val="40"/>
  </w:num>
  <w:num w:numId="38">
    <w:abstractNumId w:val="39"/>
  </w:num>
  <w:num w:numId="39">
    <w:abstractNumId w:val="13"/>
  </w:num>
  <w:num w:numId="40">
    <w:abstractNumId w:val="31"/>
  </w:num>
  <w:num w:numId="41">
    <w:abstractNumId w:val="35"/>
  </w:num>
  <w:num w:numId="42">
    <w:abstractNumId w:val="22"/>
  </w:num>
  <w:num w:numId="43">
    <w:abstractNumId w:val="11"/>
  </w:num>
  <w:num w:numId="44">
    <w:abstractNumId w:val="24"/>
  </w:num>
  <w:num w:numId="45">
    <w:abstractNumId w:val="12"/>
  </w:num>
  <w:num w:numId="46">
    <w:abstractNumId w:val="30"/>
  </w:num>
  <w:num w:numId="47">
    <w:abstractNumId w:val="23"/>
  </w:num>
  <w:num w:numId="48">
    <w:abstractNumId w:val="28"/>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650B"/>
    <w:rsid w:val="00034616"/>
    <w:rsid w:val="0006063C"/>
    <w:rsid w:val="000657F7"/>
    <w:rsid w:val="0009276F"/>
    <w:rsid w:val="000966C6"/>
    <w:rsid w:val="000A3964"/>
    <w:rsid w:val="000E19F8"/>
    <w:rsid w:val="000F28CF"/>
    <w:rsid w:val="00105FE3"/>
    <w:rsid w:val="00116388"/>
    <w:rsid w:val="0015020E"/>
    <w:rsid w:val="0015074B"/>
    <w:rsid w:val="00160C15"/>
    <w:rsid w:val="001626BF"/>
    <w:rsid w:val="001751B8"/>
    <w:rsid w:val="001F22F3"/>
    <w:rsid w:val="001F6F71"/>
    <w:rsid w:val="00200610"/>
    <w:rsid w:val="00217829"/>
    <w:rsid w:val="00226D50"/>
    <w:rsid w:val="002469A3"/>
    <w:rsid w:val="00254313"/>
    <w:rsid w:val="002765EA"/>
    <w:rsid w:val="0029639D"/>
    <w:rsid w:val="002B2E9F"/>
    <w:rsid w:val="002B7C6B"/>
    <w:rsid w:val="002C4B1C"/>
    <w:rsid w:val="002D520E"/>
    <w:rsid w:val="002D671A"/>
    <w:rsid w:val="002D685B"/>
    <w:rsid w:val="002D75C6"/>
    <w:rsid w:val="002F5F31"/>
    <w:rsid w:val="00322D8E"/>
    <w:rsid w:val="00326F90"/>
    <w:rsid w:val="00376E26"/>
    <w:rsid w:val="003942F8"/>
    <w:rsid w:val="003A3847"/>
    <w:rsid w:val="003B38E7"/>
    <w:rsid w:val="003E12B0"/>
    <w:rsid w:val="0041433E"/>
    <w:rsid w:val="0042336A"/>
    <w:rsid w:val="004277A6"/>
    <w:rsid w:val="00431559"/>
    <w:rsid w:val="00442CDF"/>
    <w:rsid w:val="00461100"/>
    <w:rsid w:val="004824A3"/>
    <w:rsid w:val="004C0C57"/>
    <w:rsid w:val="004C60E1"/>
    <w:rsid w:val="004C7FBF"/>
    <w:rsid w:val="004D5404"/>
    <w:rsid w:val="00515977"/>
    <w:rsid w:val="00520527"/>
    <w:rsid w:val="00560387"/>
    <w:rsid w:val="005607D6"/>
    <w:rsid w:val="005A115D"/>
    <w:rsid w:val="005C078C"/>
    <w:rsid w:val="005D45BE"/>
    <w:rsid w:val="005E5C4B"/>
    <w:rsid w:val="00610EA7"/>
    <w:rsid w:val="00647B97"/>
    <w:rsid w:val="00682BD3"/>
    <w:rsid w:val="0068471D"/>
    <w:rsid w:val="0069305B"/>
    <w:rsid w:val="006A5A56"/>
    <w:rsid w:val="006D4F1B"/>
    <w:rsid w:val="007007C6"/>
    <w:rsid w:val="007156FF"/>
    <w:rsid w:val="007159C1"/>
    <w:rsid w:val="007308BC"/>
    <w:rsid w:val="007436CB"/>
    <w:rsid w:val="00744DA2"/>
    <w:rsid w:val="00763EA6"/>
    <w:rsid w:val="00767787"/>
    <w:rsid w:val="007742F4"/>
    <w:rsid w:val="00776C3B"/>
    <w:rsid w:val="007B3DD7"/>
    <w:rsid w:val="007D4328"/>
    <w:rsid w:val="007F15AD"/>
    <w:rsid w:val="007F3FFD"/>
    <w:rsid w:val="007F50F6"/>
    <w:rsid w:val="007F54DE"/>
    <w:rsid w:val="0082248C"/>
    <w:rsid w:val="00843692"/>
    <w:rsid w:val="0085126F"/>
    <w:rsid w:val="00876CA9"/>
    <w:rsid w:val="0088244E"/>
    <w:rsid w:val="008B3D84"/>
    <w:rsid w:val="008F731C"/>
    <w:rsid w:val="00911E67"/>
    <w:rsid w:val="00956C2A"/>
    <w:rsid w:val="009653C7"/>
    <w:rsid w:val="0096667D"/>
    <w:rsid w:val="00977221"/>
    <w:rsid w:val="009A1348"/>
    <w:rsid w:val="009B5E08"/>
    <w:rsid w:val="00A21603"/>
    <w:rsid w:val="00A32CD2"/>
    <w:rsid w:val="00A33D70"/>
    <w:rsid w:val="00A62FAF"/>
    <w:rsid w:val="00AA1D8D"/>
    <w:rsid w:val="00B1458C"/>
    <w:rsid w:val="00B40CFF"/>
    <w:rsid w:val="00B47730"/>
    <w:rsid w:val="00B74A03"/>
    <w:rsid w:val="00BB4886"/>
    <w:rsid w:val="00BD204C"/>
    <w:rsid w:val="00BF6EC9"/>
    <w:rsid w:val="00C20AE1"/>
    <w:rsid w:val="00C449C8"/>
    <w:rsid w:val="00C73C73"/>
    <w:rsid w:val="00C8099F"/>
    <w:rsid w:val="00C849C1"/>
    <w:rsid w:val="00CB0664"/>
    <w:rsid w:val="00CB5339"/>
    <w:rsid w:val="00CD7B37"/>
    <w:rsid w:val="00CE3703"/>
    <w:rsid w:val="00CE5D4A"/>
    <w:rsid w:val="00CE6F94"/>
    <w:rsid w:val="00D07998"/>
    <w:rsid w:val="00D22408"/>
    <w:rsid w:val="00D24102"/>
    <w:rsid w:val="00D3542B"/>
    <w:rsid w:val="00D50B08"/>
    <w:rsid w:val="00D636AB"/>
    <w:rsid w:val="00D637A8"/>
    <w:rsid w:val="00D8103C"/>
    <w:rsid w:val="00D94C9D"/>
    <w:rsid w:val="00D95B9B"/>
    <w:rsid w:val="00DA2EAA"/>
    <w:rsid w:val="00DA58CB"/>
    <w:rsid w:val="00DC684F"/>
    <w:rsid w:val="00E63BAB"/>
    <w:rsid w:val="00EA52AF"/>
    <w:rsid w:val="00EC51F5"/>
    <w:rsid w:val="00EF193F"/>
    <w:rsid w:val="00EF1B2B"/>
    <w:rsid w:val="00F01126"/>
    <w:rsid w:val="00F1289E"/>
    <w:rsid w:val="00F46347"/>
    <w:rsid w:val="00F63FF5"/>
    <w:rsid w:val="00F87D9C"/>
    <w:rsid w:val="00F96A1C"/>
    <w:rsid w:val="00FA460B"/>
    <w:rsid w:val="00FC0BC7"/>
    <w:rsid w:val="00FC693F"/>
    <w:rsid w:val="00FE6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692690"/>
  <w14:defaultImageDpi w14:val="300"/>
  <w15:docId w15:val="{213F4971-8C03-4B35-8095-3FDBC5A5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Resume Title,Bullets,List Paragraph1,NEW INDENT,Heading II,Numbered List Paragraph,List bullet,Project Profile name,Report Para,List Paragraph11,LIST OF TABLES.,List Paragraph (numbered (a)),En tête 1,List Paragraph111,Number Bullets,Dot "/>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6E26"/>
    <w:rPr>
      <w:color w:val="0000FF" w:themeColor="hyperlink"/>
      <w:u w:val="single"/>
    </w:rPr>
  </w:style>
  <w:style w:type="character" w:customStyle="1" w:styleId="UnresolvedMention">
    <w:name w:val="Unresolved Mention"/>
    <w:basedOn w:val="DefaultParagraphFont"/>
    <w:uiPriority w:val="99"/>
    <w:semiHidden/>
    <w:unhideWhenUsed/>
    <w:rsid w:val="00376E26"/>
    <w:rPr>
      <w:color w:val="605E5C"/>
      <w:shd w:val="clear" w:color="auto" w:fill="E1DFDD"/>
    </w:rPr>
  </w:style>
  <w:style w:type="character" w:customStyle="1" w:styleId="ListParagraphChar">
    <w:name w:val="List Paragraph Char"/>
    <w:aliases w:val="Resume Title Char,Bullets Char,List Paragraph1 Char,NEW INDENT Char,Heading II Char,Numbered List Paragraph Char,List bullet Char,Project Profile name Char,Report Para Char,List Paragraph11 Char,LIST OF TABLES. Char,En tête 1 Char"/>
    <w:link w:val="ListParagraph"/>
    <w:uiPriority w:val="34"/>
    <w:qFormat/>
    <w:locked/>
    <w:rsid w:val="00D81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540068">
      <w:bodyDiv w:val="1"/>
      <w:marLeft w:val="0"/>
      <w:marRight w:val="0"/>
      <w:marTop w:val="0"/>
      <w:marBottom w:val="0"/>
      <w:divBdr>
        <w:top w:val="none" w:sz="0" w:space="0" w:color="auto"/>
        <w:left w:val="none" w:sz="0" w:space="0" w:color="auto"/>
        <w:bottom w:val="none" w:sz="0" w:space="0" w:color="auto"/>
        <w:right w:val="none" w:sz="0" w:space="0" w:color="auto"/>
      </w:divBdr>
    </w:div>
    <w:div w:id="460804716">
      <w:bodyDiv w:val="1"/>
      <w:marLeft w:val="0"/>
      <w:marRight w:val="0"/>
      <w:marTop w:val="0"/>
      <w:marBottom w:val="0"/>
      <w:divBdr>
        <w:top w:val="none" w:sz="0" w:space="0" w:color="auto"/>
        <w:left w:val="none" w:sz="0" w:space="0" w:color="auto"/>
        <w:bottom w:val="none" w:sz="0" w:space="0" w:color="auto"/>
        <w:right w:val="none" w:sz="0" w:space="0" w:color="auto"/>
      </w:divBdr>
    </w:div>
    <w:div w:id="719137522">
      <w:bodyDiv w:val="1"/>
      <w:marLeft w:val="0"/>
      <w:marRight w:val="0"/>
      <w:marTop w:val="0"/>
      <w:marBottom w:val="0"/>
      <w:divBdr>
        <w:top w:val="none" w:sz="0" w:space="0" w:color="auto"/>
        <w:left w:val="none" w:sz="0" w:space="0" w:color="auto"/>
        <w:bottom w:val="none" w:sz="0" w:space="0" w:color="auto"/>
        <w:right w:val="none" w:sz="0" w:space="0" w:color="auto"/>
      </w:divBdr>
      <w:divsChild>
        <w:div w:id="1261718515">
          <w:marLeft w:val="0"/>
          <w:marRight w:val="0"/>
          <w:marTop w:val="0"/>
          <w:marBottom w:val="0"/>
          <w:divBdr>
            <w:top w:val="none" w:sz="0" w:space="0" w:color="auto"/>
            <w:left w:val="none" w:sz="0" w:space="0" w:color="auto"/>
            <w:bottom w:val="none" w:sz="0" w:space="0" w:color="auto"/>
            <w:right w:val="none" w:sz="0" w:space="0" w:color="auto"/>
          </w:divBdr>
          <w:divsChild>
            <w:div w:id="1178236084">
              <w:marLeft w:val="1740"/>
              <w:marRight w:val="0"/>
              <w:marTop w:val="0"/>
              <w:marBottom w:val="240"/>
              <w:divBdr>
                <w:top w:val="none" w:sz="0" w:space="0" w:color="auto"/>
                <w:left w:val="none" w:sz="0" w:space="0" w:color="auto"/>
                <w:bottom w:val="none" w:sz="0" w:space="0" w:color="auto"/>
                <w:right w:val="none" w:sz="0" w:space="0" w:color="auto"/>
              </w:divBdr>
              <w:divsChild>
                <w:div w:id="1606617601">
                  <w:marLeft w:val="0"/>
                  <w:marRight w:val="0"/>
                  <w:marTop w:val="0"/>
                  <w:marBottom w:val="0"/>
                  <w:divBdr>
                    <w:top w:val="none" w:sz="0" w:space="0" w:color="auto"/>
                    <w:left w:val="none" w:sz="0" w:space="0" w:color="auto"/>
                    <w:bottom w:val="none" w:sz="0" w:space="0" w:color="auto"/>
                    <w:right w:val="none" w:sz="0" w:space="0" w:color="auto"/>
                  </w:divBdr>
                  <w:divsChild>
                    <w:div w:id="211116675">
                      <w:marLeft w:val="0"/>
                      <w:marRight w:val="0"/>
                      <w:marTop w:val="0"/>
                      <w:marBottom w:val="0"/>
                      <w:divBdr>
                        <w:top w:val="none" w:sz="0" w:space="0" w:color="auto"/>
                        <w:left w:val="none" w:sz="0" w:space="0" w:color="auto"/>
                        <w:bottom w:val="none" w:sz="0" w:space="0" w:color="auto"/>
                        <w:right w:val="none" w:sz="0" w:space="0" w:color="auto"/>
                      </w:divBdr>
                      <w:divsChild>
                        <w:div w:id="14623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781393">
          <w:marLeft w:val="0"/>
          <w:marRight w:val="0"/>
          <w:marTop w:val="0"/>
          <w:marBottom w:val="0"/>
          <w:divBdr>
            <w:top w:val="none" w:sz="0" w:space="0" w:color="auto"/>
            <w:left w:val="none" w:sz="0" w:space="0" w:color="auto"/>
            <w:bottom w:val="none" w:sz="0" w:space="0" w:color="auto"/>
            <w:right w:val="none" w:sz="0" w:space="0" w:color="auto"/>
          </w:divBdr>
          <w:divsChild>
            <w:div w:id="1237667487">
              <w:marLeft w:val="1740"/>
              <w:marRight w:val="0"/>
              <w:marTop w:val="0"/>
              <w:marBottom w:val="240"/>
              <w:divBdr>
                <w:top w:val="none" w:sz="0" w:space="0" w:color="auto"/>
                <w:left w:val="none" w:sz="0" w:space="0" w:color="auto"/>
                <w:bottom w:val="none" w:sz="0" w:space="0" w:color="auto"/>
                <w:right w:val="none" w:sz="0" w:space="0" w:color="auto"/>
              </w:divBdr>
              <w:divsChild>
                <w:div w:id="1350717084">
                  <w:marLeft w:val="0"/>
                  <w:marRight w:val="0"/>
                  <w:marTop w:val="0"/>
                  <w:marBottom w:val="240"/>
                  <w:divBdr>
                    <w:top w:val="none" w:sz="0" w:space="0" w:color="auto"/>
                    <w:left w:val="none" w:sz="0" w:space="0" w:color="auto"/>
                    <w:bottom w:val="none" w:sz="0" w:space="0" w:color="auto"/>
                    <w:right w:val="none" w:sz="0" w:space="0" w:color="auto"/>
                  </w:divBdr>
                  <w:divsChild>
                    <w:div w:id="14860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42819">
      <w:bodyDiv w:val="1"/>
      <w:marLeft w:val="0"/>
      <w:marRight w:val="0"/>
      <w:marTop w:val="0"/>
      <w:marBottom w:val="0"/>
      <w:divBdr>
        <w:top w:val="none" w:sz="0" w:space="0" w:color="auto"/>
        <w:left w:val="none" w:sz="0" w:space="0" w:color="auto"/>
        <w:bottom w:val="none" w:sz="0" w:space="0" w:color="auto"/>
        <w:right w:val="none" w:sz="0" w:space="0" w:color="auto"/>
      </w:divBdr>
    </w:div>
    <w:div w:id="915289026">
      <w:bodyDiv w:val="1"/>
      <w:marLeft w:val="0"/>
      <w:marRight w:val="0"/>
      <w:marTop w:val="0"/>
      <w:marBottom w:val="0"/>
      <w:divBdr>
        <w:top w:val="none" w:sz="0" w:space="0" w:color="auto"/>
        <w:left w:val="none" w:sz="0" w:space="0" w:color="auto"/>
        <w:bottom w:val="none" w:sz="0" w:space="0" w:color="auto"/>
        <w:right w:val="none" w:sz="0" w:space="0" w:color="auto"/>
      </w:divBdr>
    </w:div>
    <w:div w:id="925263877">
      <w:bodyDiv w:val="1"/>
      <w:marLeft w:val="0"/>
      <w:marRight w:val="0"/>
      <w:marTop w:val="0"/>
      <w:marBottom w:val="0"/>
      <w:divBdr>
        <w:top w:val="none" w:sz="0" w:space="0" w:color="auto"/>
        <w:left w:val="none" w:sz="0" w:space="0" w:color="auto"/>
        <w:bottom w:val="none" w:sz="0" w:space="0" w:color="auto"/>
        <w:right w:val="none" w:sz="0" w:space="0" w:color="auto"/>
      </w:divBdr>
      <w:divsChild>
        <w:div w:id="1515532496">
          <w:marLeft w:val="0"/>
          <w:marRight w:val="0"/>
          <w:marTop w:val="0"/>
          <w:marBottom w:val="0"/>
          <w:divBdr>
            <w:top w:val="none" w:sz="0" w:space="0" w:color="auto"/>
            <w:left w:val="none" w:sz="0" w:space="0" w:color="auto"/>
            <w:bottom w:val="none" w:sz="0" w:space="0" w:color="auto"/>
            <w:right w:val="none" w:sz="0" w:space="0" w:color="auto"/>
          </w:divBdr>
          <w:divsChild>
            <w:div w:id="825780841">
              <w:marLeft w:val="0"/>
              <w:marRight w:val="0"/>
              <w:marTop w:val="0"/>
              <w:marBottom w:val="0"/>
              <w:divBdr>
                <w:top w:val="none" w:sz="0" w:space="0" w:color="auto"/>
                <w:left w:val="none" w:sz="0" w:space="0" w:color="auto"/>
                <w:bottom w:val="none" w:sz="0" w:space="0" w:color="auto"/>
                <w:right w:val="none" w:sz="0" w:space="0" w:color="auto"/>
              </w:divBdr>
              <w:divsChild>
                <w:div w:id="1270432844">
                  <w:marLeft w:val="0"/>
                  <w:marRight w:val="0"/>
                  <w:marTop w:val="0"/>
                  <w:marBottom w:val="0"/>
                  <w:divBdr>
                    <w:top w:val="none" w:sz="0" w:space="0" w:color="auto"/>
                    <w:left w:val="none" w:sz="0" w:space="0" w:color="auto"/>
                    <w:bottom w:val="none" w:sz="0" w:space="0" w:color="auto"/>
                    <w:right w:val="none" w:sz="0" w:space="0" w:color="auto"/>
                  </w:divBdr>
                  <w:divsChild>
                    <w:div w:id="969096245">
                      <w:marLeft w:val="0"/>
                      <w:marRight w:val="0"/>
                      <w:marTop w:val="0"/>
                      <w:marBottom w:val="0"/>
                      <w:divBdr>
                        <w:top w:val="none" w:sz="0" w:space="0" w:color="auto"/>
                        <w:left w:val="none" w:sz="0" w:space="0" w:color="auto"/>
                        <w:bottom w:val="none" w:sz="0" w:space="0" w:color="auto"/>
                        <w:right w:val="none" w:sz="0" w:space="0" w:color="auto"/>
                      </w:divBdr>
                      <w:divsChild>
                        <w:div w:id="1188445136">
                          <w:marLeft w:val="0"/>
                          <w:marRight w:val="0"/>
                          <w:marTop w:val="0"/>
                          <w:marBottom w:val="0"/>
                          <w:divBdr>
                            <w:top w:val="none" w:sz="0" w:space="0" w:color="auto"/>
                            <w:left w:val="none" w:sz="0" w:space="0" w:color="auto"/>
                            <w:bottom w:val="none" w:sz="0" w:space="0" w:color="auto"/>
                            <w:right w:val="none" w:sz="0" w:space="0" w:color="auto"/>
                          </w:divBdr>
                          <w:divsChild>
                            <w:div w:id="1586842784">
                              <w:marLeft w:val="0"/>
                              <w:marRight w:val="0"/>
                              <w:marTop w:val="0"/>
                              <w:marBottom w:val="0"/>
                              <w:divBdr>
                                <w:top w:val="none" w:sz="0" w:space="0" w:color="auto"/>
                                <w:left w:val="none" w:sz="0" w:space="0" w:color="auto"/>
                                <w:bottom w:val="none" w:sz="0" w:space="0" w:color="auto"/>
                                <w:right w:val="none" w:sz="0" w:space="0" w:color="auto"/>
                              </w:divBdr>
                              <w:divsChild>
                                <w:div w:id="2078437256">
                                  <w:marLeft w:val="0"/>
                                  <w:marRight w:val="0"/>
                                  <w:marTop w:val="0"/>
                                  <w:marBottom w:val="0"/>
                                  <w:divBdr>
                                    <w:top w:val="none" w:sz="0" w:space="0" w:color="auto"/>
                                    <w:left w:val="none" w:sz="0" w:space="0" w:color="auto"/>
                                    <w:bottom w:val="none" w:sz="0" w:space="0" w:color="auto"/>
                                    <w:right w:val="none" w:sz="0" w:space="0" w:color="auto"/>
                                  </w:divBdr>
                                  <w:divsChild>
                                    <w:div w:id="28955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321907">
          <w:marLeft w:val="0"/>
          <w:marRight w:val="0"/>
          <w:marTop w:val="0"/>
          <w:marBottom w:val="0"/>
          <w:divBdr>
            <w:top w:val="none" w:sz="0" w:space="0" w:color="auto"/>
            <w:left w:val="none" w:sz="0" w:space="0" w:color="auto"/>
            <w:bottom w:val="none" w:sz="0" w:space="0" w:color="auto"/>
            <w:right w:val="none" w:sz="0" w:space="0" w:color="auto"/>
          </w:divBdr>
          <w:divsChild>
            <w:div w:id="22293314">
              <w:marLeft w:val="0"/>
              <w:marRight w:val="0"/>
              <w:marTop w:val="0"/>
              <w:marBottom w:val="0"/>
              <w:divBdr>
                <w:top w:val="none" w:sz="0" w:space="0" w:color="auto"/>
                <w:left w:val="none" w:sz="0" w:space="0" w:color="auto"/>
                <w:bottom w:val="none" w:sz="0" w:space="0" w:color="auto"/>
                <w:right w:val="none" w:sz="0" w:space="0" w:color="auto"/>
              </w:divBdr>
              <w:divsChild>
                <w:div w:id="146559409">
                  <w:marLeft w:val="0"/>
                  <w:marRight w:val="0"/>
                  <w:marTop w:val="0"/>
                  <w:marBottom w:val="0"/>
                  <w:divBdr>
                    <w:top w:val="none" w:sz="0" w:space="0" w:color="auto"/>
                    <w:left w:val="none" w:sz="0" w:space="0" w:color="auto"/>
                    <w:bottom w:val="none" w:sz="0" w:space="0" w:color="auto"/>
                    <w:right w:val="none" w:sz="0" w:space="0" w:color="auto"/>
                  </w:divBdr>
                  <w:divsChild>
                    <w:div w:id="299924118">
                      <w:marLeft w:val="0"/>
                      <w:marRight w:val="0"/>
                      <w:marTop w:val="0"/>
                      <w:marBottom w:val="0"/>
                      <w:divBdr>
                        <w:top w:val="none" w:sz="0" w:space="0" w:color="auto"/>
                        <w:left w:val="none" w:sz="0" w:space="0" w:color="auto"/>
                        <w:bottom w:val="none" w:sz="0" w:space="0" w:color="auto"/>
                        <w:right w:val="none" w:sz="0" w:space="0" w:color="auto"/>
                      </w:divBdr>
                      <w:divsChild>
                        <w:div w:id="1393774067">
                          <w:marLeft w:val="0"/>
                          <w:marRight w:val="0"/>
                          <w:marTop w:val="0"/>
                          <w:marBottom w:val="0"/>
                          <w:divBdr>
                            <w:top w:val="none" w:sz="0" w:space="0" w:color="auto"/>
                            <w:left w:val="none" w:sz="0" w:space="0" w:color="auto"/>
                            <w:bottom w:val="none" w:sz="0" w:space="0" w:color="auto"/>
                            <w:right w:val="none" w:sz="0" w:space="0" w:color="auto"/>
                          </w:divBdr>
                          <w:divsChild>
                            <w:div w:id="1643803288">
                              <w:marLeft w:val="0"/>
                              <w:marRight w:val="0"/>
                              <w:marTop w:val="0"/>
                              <w:marBottom w:val="0"/>
                              <w:divBdr>
                                <w:top w:val="none" w:sz="0" w:space="0" w:color="auto"/>
                                <w:left w:val="none" w:sz="0" w:space="0" w:color="auto"/>
                                <w:bottom w:val="none" w:sz="0" w:space="0" w:color="auto"/>
                                <w:right w:val="none" w:sz="0" w:space="0" w:color="auto"/>
                              </w:divBdr>
                              <w:divsChild>
                                <w:div w:id="1481070644">
                                  <w:marLeft w:val="0"/>
                                  <w:marRight w:val="0"/>
                                  <w:marTop w:val="0"/>
                                  <w:marBottom w:val="0"/>
                                  <w:divBdr>
                                    <w:top w:val="none" w:sz="0" w:space="0" w:color="auto"/>
                                    <w:left w:val="none" w:sz="0" w:space="0" w:color="auto"/>
                                    <w:bottom w:val="none" w:sz="0" w:space="0" w:color="auto"/>
                                    <w:right w:val="none" w:sz="0" w:space="0" w:color="auto"/>
                                  </w:divBdr>
                                  <w:divsChild>
                                    <w:div w:id="1271165712">
                                      <w:marLeft w:val="0"/>
                                      <w:marRight w:val="0"/>
                                      <w:marTop w:val="0"/>
                                      <w:marBottom w:val="0"/>
                                      <w:divBdr>
                                        <w:top w:val="none" w:sz="0" w:space="0" w:color="auto"/>
                                        <w:left w:val="none" w:sz="0" w:space="0" w:color="auto"/>
                                        <w:bottom w:val="none" w:sz="0" w:space="0" w:color="auto"/>
                                        <w:right w:val="none" w:sz="0" w:space="0" w:color="auto"/>
                                      </w:divBdr>
                                      <w:divsChild>
                                        <w:div w:id="105472052">
                                          <w:marLeft w:val="0"/>
                                          <w:marRight w:val="0"/>
                                          <w:marTop w:val="0"/>
                                          <w:marBottom w:val="0"/>
                                          <w:divBdr>
                                            <w:top w:val="none" w:sz="0" w:space="0" w:color="auto"/>
                                            <w:left w:val="none" w:sz="0" w:space="0" w:color="auto"/>
                                            <w:bottom w:val="none" w:sz="0" w:space="0" w:color="auto"/>
                                            <w:right w:val="none" w:sz="0" w:space="0" w:color="auto"/>
                                          </w:divBdr>
                                          <w:divsChild>
                                            <w:div w:id="106025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126832">
      <w:bodyDiv w:val="1"/>
      <w:marLeft w:val="0"/>
      <w:marRight w:val="0"/>
      <w:marTop w:val="0"/>
      <w:marBottom w:val="0"/>
      <w:divBdr>
        <w:top w:val="none" w:sz="0" w:space="0" w:color="auto"/>
        <w:left w:val="none" w:sz="0" w:space="0" w:color="auto"/>
        <w:bottom w:val="none" w:sz="0" w:space="0" w:color="auto"/>
        <w:right w:val="none" w:sz="0" w:space="0" w:color="auto"/>
      </w:divBdr>
    </w:div>
    <w:div w:id="1440685872">
      <w:bodyDiv w:val="1"/>
      <w:marLeft w:val="0"/>
      <w:marRight w:val="0"/>
      <w:marTop w:val="0"/>
      <w:marBottom w:val="0"/>
      <w:divBdr>
        <w:top w:val="none" w:sz="0" w:space="0" w:color="auto"/>
        <w:left w:val="none" w:sz="0" w:space="0" w:color="auto"/>
        <w:bottom w:val="none" w:sz="0" w:space="0" w:color="auto"/>
        <w:right w:val="none" w:sz="0" w:space="0" w:color="auto"/>
      </w:divBdr>
    </w:div>
    <w:div w:id="1538734477">
      <w:bodyDiv w:val="1"/>
      <w:marLeft w:val="0"/>
      <w:marRight w:val="0"/>
      <w:marTop w:val="0"/>
      <w:marBottom w:val="0"/>
      <w:divBdr>
        <w:top w:val="none" w:sz="0" w:space="0" w:color="auto"/>
        <w:left w:val="none" w:sz="0" w:space="0" w:color="auto"/>
        <w:bottom w:val="none" w:sz="0" w:space="0" w:color="auto"/>
        <w:right w:val="none" w:sz="0" w:space="0" w:color="auto"/>
      </w:divBdr>
    </w:div>
    <w:div w:id="1563516515">
      <w:bodyDiv w:val="1"/>
      <w:marLeft w:val="0"/>
      <w:marRight w:val="0"/>
      <w:marTop w:val="0"/>
      <w:marBottom w:val="0"/>
      <w:divBdr>
        <w:top w:val="none" w:sz="0" w:space="0" w:color="auto"/>
        <w:left w:val="none" w:sz="0" w:space="0" w:color="auto"/>
        <w:bottom w:val="none" w:sz="0" w:space="0" w:color="auto"/>
        <w:right w:val="none" w:sz="0" w:space="0" w:color="auto"/>
      </w:divBdr>
      <w:divsChild>
        <w:div w:id="2061321877">
          <w:marLeft w:val="0"/>
          <w:marRight w:val="0"/>
          <w:marTop w:val="0"/>
          <w:marBottom w:val="0"/>
          <w:divBdr>
            <w:top w:val="none" w:sz="0" w:space="0" w:color="auto"/>
            <w:left w:val="none" w:sz="0" w:space="0" w:color="auto"/>
            <w:bottom w:val="none" w:sz="0" w:space="0" w:color="auto"/>
            <w:right w:val="none" w:sz="0" w:space="0" w:color="auto"/>
          </w:divBdr>
        </w:div>
        <w:div w:id="1801411122">
          <w:marLeft w:val="0"/>
          <w:marRight w:val="0"/>
          <w:marTop w:val="0"/>
          <w:marBottom w:val="0"/>
          <w:divBdr>
            <w:top w:val="none" w:sz="0" w:space="0" w:color="auto"/>
            <w:left w:val="none" w:sz="0" w:space="0" w:color="auto"/>
            <w:bottom w:val="none" w:sz="0" w:space="0" w:color="auto"/>
            <w:right w:val="none" w:sz="0" w:space="0" w:color="auto"/>
          </w:divBdr>
        </w:div>
      </w:divsChild>
    </w:div>
    <w:div w:id="1706902107">
      <w:bodyDiv w:val="1"/>
      <w:marLeft w:val="0"/>
      <w:marRight w:val="0"/>
      <w:marTop w:val="0"/>
      <w:marBottom w:val="0"/>
      <w:divBdr>
        <w:top w:val="none" w:sz="0" w:space="0" w:color="auto"/>
        <w:left w:val="none" w:sz="0" w:space="0" w:color="auto"/>
        <w:bottom w:val="none" w:sz="0" w:space="0" w:color="auto"/>
        <w:right w:val="none" w:sz="0" w:space="0" w:color="auto"/>
      </w:divBdr>
    </w:div>
    <w:div w:id="1865629325">
      <w:bodyDiv w:val="1"/>
      <w:marLeft w:val="0"/>
      <w:marRight w:val="0"/>
      <w:marTop w:val="0"/>
      <w:marBottom w:val="0"/>
      <w:divBdr>
        <w:top w:val="none" w:sz="0" w:space="0" w:color="auto"/>
        <w:left w:val="none" w:sz="0" w:space="0" w:color="auto"/>
        <w:bottom w:val="none" w:sz="0" w:space="0" w:color="auto"/>
        <w:right w:val="none" w:sz="0" w:space="0" w:color="auto"/>
      </w:divBdr>
      <w:divsChild>
        <w:div w:id="2027557619">
          <w:marLeft w:val="0"/>
          <w:marRight w:val="0"/>
          <w:marTop w:val="0"/>
          <w:marBottom w:val="0"/>
          <w:divBdr>
            <w:top w:val="none" w:sz="0" w:space="0" w:color="auto"/>
            <w:left w:val="none" w:sz="0" w:space="0" w:color="auto"/>
            <w:bottom w:val="none" w:sz="0" w:space="0" w:color="auto"/>
            <w:right w:val="none" w:sz="0" w:space="0" w:color="auto"/>
          </w:divBdr>
          <w:divsChild>
            <w:div w:id="1986734603">
              <w:marLeft w:val="1740"/>
              <w:marRight w:val="0"/>
              <w:marTop w:val="0"/>
              <w:marBottom w:val="240"/>
              <w:divBdr>
                <w:top w:val="none" w:sz="0" w:space="0" w:color="auto"/>
                <w:left w:val="none" w:sz="0" w:space="0" w:color="auto"/>
                <w:bottom w:val="none" w:sz="0" w:space="0" w:color="auto"/>
                <w:right w:val="none" w:sz="0" w:space="0" w:color="auto"/>
              </w:divBdr>
              <w:divsChild>
                <w:div w:id="658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98904">
          <w:marLeft w:val="0"/>
          <w:marRight w:val="0"/>
          <w:marTop w:val="0"/>
          <w:marBottom w:val="0"/>
          <w:divBdr>
            <w:top w:val="none" w:sz="0" w:space="0" w:color="auto"/>
            <w:left w:val="none" w:sz="0" w:space="0" w:color="auto"/>
            <w:bottom w:val="none" w:sz="0" w:space="0" w:color="auto"/>
            <w:right w:val="none" w:sz="0" w:space="0" w:color="auto"/>
          </w:divBdr>
          <w:divsChild>
            <w:div w:id="68843989">
              <w:marLeft w:val="1740"/>
              <w:marRight w:val="0"/>
              <w:marTop w:val="0"/>
              <w:marBottom w:val="240"/>
              <w:divBdr>
                <w:top w:val="none" w:sz="0" w:space="0" w:color="auto"/>
                <w:left w:val="none" w:sz="0" w:space="0" w:color="auto"/>
                <w:bottom w:val="none" w:sz="0" w:space="0" w:color="auto"/>
                <w:right w:val="none" w:sz="0" w:space="0" w:color="auto"/>
              </w:divBdr>
              <w:divsChild>
                <w:div w:id="420295106">
                  <w:marLeft w:val="0"/>
                  <w:marRight w:val="0"/>
                  <w:marTop w:val="0"/>
                  <w:marBottom w:val="240"/>
                  <w:divBdr>
                    <w:top w:val="none" w:sz="0" w:space="0" w:color="auto"/>
                    <w:left w:val="none" w:sz="0" w:space="0" w:color="auto"/>
                    <w:bottom w:val="none" w:sz="0" w:space="0" w:color="auto"/>
                    <w:right w:val="none" w:sz="0" w:space="0" w:color="auto"/>
                  </w:divBdr>
                  <w:divsChild>
                    <w:div w:id="2140413538">
                      <w:marLeft w:val="0"/>
                      <w:marRight w:val="0"/>
                      <w:marTop w:val="0"/>
                      <w:marBottom w:val="0"/>
                      <w:divBdr>
                        <w:top w:val="none" w:sz="0" w:space="0" w:color="auto"/>
                        <w:left w:val="none" w:sz="0" w:space="0" w:color="auto"/>
                        <w:bottom w:val="none" w:sz="0" w:space="0" w:color="auto"/>
                        <w:right w:val="none" w:sz="0" w:space="0" w:color="auto"/>
                      </w:divBdr>
                    </w:div>
                    <w:div w:id="5272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07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st.org/development-of-a-wireless-charging-system-prototype-for-electric-vehicles-in-motion/" TargetMode="External"/><Relationship Id="rId13" Type="http://schemas.openxmlformats.org/officeDocument/2006/relationships/hyperlink" Target="https://doi.org/10.17762/itii.v9i1.11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jusst.org/power-flow-analysis-and-performance-assessment-of-sst-based-hybrid-distribution-system/" TargetMode="External"/><Relationship Id="rId12" Type="http://schemas.openxmlformats.org/officeDocument/2006/relationships/hyperlink" Target="https://doi.org/10.14445/22315381/IJETT-V69I7P2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978-981-15-5341-7_48" TargetMode="External"/><Relationship Id="rId1" Type="http://schemas.openxmlformats.org/officeDocument/2006/relationships/customXml" Target="../customXml/item1.xml"/><Relationship Id="rId6" Type="http://schemas.openxmlformats.org/officeDocument/2006/relationships/hyperlink" Target="https://doi.org/10.1080/1448837X.2025.2506906" TargetMode="External"/><Relationship Id="rId11" Type="http://schemas.openxmlformats.org/officeDocument/2006/relationships/hyperlink" Target="https://doi.org/10.1007/s11277-021-08947-6" TargetMode="External"/><Relationship Id="rId5" Type="http://schemas.openxmlformats.org/officeDocument/2006/relationships/webSettings" Target="webSettings.xml"/><Relationship Id="rId15" Type="http://schemas.openxmlformats.org/officeDocument/2006/relationships/hyperlink" Target="http://doi.org/10.14456/ITJEMAST.2021.30" TargetMode="External"/><Relationship Id="rId10" Type="http://schemas.openxmlformats.org/officeDocument/2006/relationships/hyperlink" Target="https://ijisae.org/index.php/IJISAE/article/view/5804" TargetMode="External"/><Relationship Id="rId4" Type="http://schemas.openxmlformats.org/officeDocument/2006/relationships/settings" Target="settings.xml"/><Relationship Id="rId9" Type="http://schemas.openxmlformats.org/officeDocument/2006/relationships/hyperlink" Target="https://harbinengineeringjournal.com/index.php/journal/article/view/2802" TargetMode="External"/><Relationship Id="rId14" Type="http://schemas.openxmlformats.org/officeDocument/2006/relationships/hyperlink" Target="http://doi.org/10.14456/ITJEMAST.202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D570D-2F0C-4DE0-A854-D88CA115A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10</Pages>
  <Words>3128</Words>
  <Characters>17836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hp</cp:lastModifiedBy>
  <cp:revision>52</cp:revision>
  <dcterms:created xsi:type="dcterms:W3CDTF">2026-05-17T16:36:00Z</dcterms:created>
  <dcterms:modified xsi:type="dcterms:W3CDTF">2026-06-10T04:42:00Z</dcterms:modified>
  <cp:category/>
</cp:coreProperties>
</file>